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1D82" w14:textId="77777777" w:rsidR="001D70DE" w:rsidRPr="001D70DE" w:rsidRDefault="001D70DE" w:rsidP="001D70DE">
      <w:pPr>
        <w:pStyle w:val="01Haupttitel"/>
        <w:tabs>
          <w:tab w:val="clear" w:pos="208"/>
          <w:tab w:val="clear" w:pos="384"/>
        </w:tabs>
        <w:jc w:val="left"/>
        <w:rPr>
          <w:color w:val="44B1FF"/>
        </w:rPr>
      </w:pPr>
      <w:r w:rsidRPr="001D70DE">
        <w:rPr>
          <w:color w:val="44B1FF"/>
        </w:rPr>
        <w:t>Baustein 1: Sprachplanung für Baustein 1</w:t>
      </w:r>
    </w:p>
    <w:p w14:paraId="19B6C558" w14:textId="77777777" w:rsidR="001D70DE" w:rsidRPr="0089267E" w:rsidRDefault="001D70DE" w:rsidP="001D70DE">
      <w:pPr>
        <w:pStyle w:val="01Haupttitel"/>
        <w:jc w:val="left"/>
        <w:rPr>
          <w:rFonts w:ascii="Arial" w:hAnsi="Arial" w:cs="Arial"/>
          <w:b w:val="0"/>
          <w:bCs w:val="0"/>
          <w:caps w:val="0"/>
          <w:color w:val="000000" w:themeColor="text1"/>
          <w:sz w:val="18"/>
          <w:szCs w:val="18"/>
        </w:rPr>
      </w:pPr>
    </w:p>
    <w:p w14:paraId="13BD6E87" w14:textId="7A923A6B" w:rsidR="001D70DE" w:rsidRPr="003D3004" w:rsidRDefault="001D70DE" w:rsidP="001D70DE">
      <w:pPr>
        <w:pStyle w:val="01Haupttitel"/>
        <w:jc w:val="left"/>
        <w:rPr>
          <w:rFonts w:ascii="Arial" w:hAnsi="Arial" w:cs="Arial"/>
          <w:b w:val="0"/>
          <w:bCs w:val="0"/>
          <w:caps w:val="0"/>
          <w:color w:val="000000" w:themeColor="text1"/>
          <w:sz w:val="20"/>
          <w:szCs w:val="20"/>
        </w:rPr>
      </w:pPr>
      <w:r w:rsidRPr="003D3004">
        <w:rPr>
          <w:rFonts w:ascii="Arial" w:hAnsi="Arial" w:cs="Arial"/>
          <w:caps w:val="0"/>
          <w:color w:val="000000" w:themeColor="text1"/>
          <w:sz w:val="20"/>
          <w:szCs w:val="20"/>
        </w:rPr>
        <w:t>Vorbemerkung:</w:t>
      </w:r>
      <w:r w:rsidRPr="003D3004">
        <w:rPr>
          <w:rFonts w:ascii="Arial" w:hAnsi="Arial" w:cs="Arial"/>
          <w:b w:val="0"/>
          <w:bCs w:val="0"/>
          <w:caps w:val="0"/>
          <w:color w:val="000000" w:themeColor="text1"/>
          <w:sz w:val="20"/>
          <w:szCs w:val="20"/>
        </w:rPr>
        <w:t xml:space="preserve"> Die vorliegende Planung versteht sich als eine exemplarische Form der sprachlichen Planung. Sie ist nicht umfassend und zeigt lediglich Teile einer möglichen (ausführlicheren) Form der Sprachplanung</w:t>
      </w:r>
      <w:r w:rsidR="00DF2CAB" w:rsidRPr="003D3004">
        <w:rPr>
          <w:rFonts w:ascii="Arial" w:hAnsi="Arial" w:cs="Arial"/>
          <w:b w:val="0"/>
          <w:bCs w:val="0"/>
          <w:caps w:val="0"/>
          <w:color w:val="000000" w:themeColor="text1"/>
          <w:sz w:val="20"/>
          <w:szCs w:val="20"/>
        </w:rPr>
        <w:t xml:space="preserve">. </w:t>
      </w:r>
      <w:r w:rsidRPr="003D3004">
        <w:rPr>
          <w:rFonts w:ascii="Arial" w:hAnsi="Arial" w:cs="Arial"/>
          <w:b w:val="0"/>
          <w:bCs w:val="0"/>
          <w:caps w:val="0"/>
          <w:color w:val="000000" w:themeColor="text1"/>
          <w:sz w:val="20"/>
          <w:szCs w:val="20"/>
        </w:rPr>
        <w:t xml:space="preserve">Sie soll erweitert, modifiziert und/oder auf einzelne Lerngelegenheiten angepasst werden und dem von der Lehrperson gewählten Vertiefungsgrad der einzelnen Elemente der Verlaufsplanung entsprechen. </w:t>
      </w:r>
      <w:r w:rsidRPr="003D3004">
        <w:rPr>
          <w:rFonts w:ascii="Arial" w:hAnsi="Arial" w:cs="Arial"/>
          <w:b w:val="0"/>
          <w:bCs w:val="0"/>
          <w:caps w:val="0"/>
          <w:color w:val="000000" w:themeColor="text1"/>
          <w:sz w:val="20"/>
          <w:szCs w:val="20"/>
        </w:rPr>
        <w:br/>
        <w:t>Wichtig ist der Grad der Konkretisierung: Wörter und Wendungen, aber auch der Erwartungshorizont sollen konkret und authentisch ausformuliert sein.</w:t>
      </w:r>
    </w:p>
    <w:p w14:paraId="50F68372" w14:textId="77777777" w:rsidR="00D34ABC" w:rsidRPr="00DF2CAB" w:rsidRDefault="00D34ABC" w:rsidP="001D70DE">
      <w:pPr>
        <w:pStyle w:val="01Haupttitel"/>
        <w:jc w:val="left"/>
        <w:rPr>
          <w:rFonts w:ascii="Arial" w:hAnsi="Arial" w:cs="Arial"/>
          <w:b w:val="0"/>
          <w:bCs w:val="0"/>
          <w:caps w:val="0"/>
          <w:color w:val="000000" w:themeColor="text1"/>
          <w:sz w:val="22"/>
          <w:szCs w:val="22"/>
        </w:rPr>
      </w:pPr>
    </w:p>
    <w:p w14:paraId="6545F54D" w14:textId="77777777" w:rsidR="001D70DE" w:rsidRPr="004118DD" w:rsidRDefault="001D70DE" w:rsidP="001D70DE">
      <w:pPr>
        <w:pStyle w:val="01Haupttitel"/>
        <w:jc w:val="left"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9906" w:type="dxa"/>
        <w:tblInd w:w="0" w:type="dxa"/>
        <w:tblLook w:val="04A0" w:firstRow="1" w:lastRow="0" w:firstColumn="1" w:lastColumn="0" w:noHBand="0" w:noVBand="1"/>
      </w:tblPr>
      <w:tblGrid>
        <w:gridCol w:w="4957"/>
        <w:gridCol w:w="4949"/>
      </w:tblGrid>
      <w:tr w:rsidR="001D70DE" w:rsidRPr="003D3004" w14:paraId="6377C79E" w14:textId="77777777" w:rsidTr="007F60E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E07705" w14:textId="77777777" w:rsidR="001D70DE" w:rsidRPr="00ED5F69" w:rsidRDefault="001D70DE" w:rsidP="007F60E3">
            <w:pPr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ED5F69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Angaben zu Klasse / zu den SuS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42D1D0" w14:textId="77777777" w:rsidR="001D70DE" w:rsidRPr="00ED5F69" w:rsidRDefault="001D70DE" w:rsidP="007F60E3">
            <w:pPr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ED5F69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Lernumgebung(en), Aufgabenstellung(en), Erkenntnisziele</w:t>
            </w:r>
          </w:p>
        </w:tc>
      </w:tr>
      <w:tr w:rsidR="001D70DE" w:rsidRPr="003D3004" w14:paraId="77684617" w14:textId="77777777" w:rsidTr="007F60E3">
        <w:trPr>
          <w:trHeight w:val="851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31D4F0" w14:textId="77777777" w:rsidR="001D70DE" w:rsidRPr="00ED5F69" w:rsidRDefault="001D70DE" w:rsidP="007F60E3">
            <w:pPr>
              <w:rPr>
                <w:sz w:val="18"/>
                <w:szCs w:val="18"/>
                <w:lang w:val="de-CH"/>
              </w:rPr>
            </w:pP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C2BB2D" w14:textId="77777777" w:rsidR="001D70DE" w:rsidRPr="00751AAE" w:rsidRDefault="001D70DE" w:rsidP="001D70DE">
            <w:pPr>
              <w:pStyle w:val="Default"/>
              <w:numPr>
                <w:ilvl w:val="0"/>
                <w:numId w:val="11"/>
              </w:numPr>
              <w:ind w:left="316" w:hanging="284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 w:rsidRPr="00751AA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Nicht nur kariert und liniert (Mandala)</w:t>
            </w:r>
            <w:r w:rsidRPr="00751AA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br/>
            </w:r>
            <w:r w:rsidRPr="00751AAE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 xml:space="preserve">Die Kinder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erfinden aus Naturmaterialien und weiteren unstrukturierten Materialien Muster. Diese Kunstwerke werden betrachtet und besprochen.</w:t>
            </w:r>
          </w:p>
          <w:p w14:paraId="40938BD5" w14:textId="77777777" w:rsidR="001D70DE" w:rsidRPr="00ED5F69" w:rsidRDefault="001D70DE" w:rsidP="001D70DE">
            <w:pPr>
              <w:pStyle w:val="Default"/>
              <w:numPr>
                <w:ilvl w:val="0"/>
                <w:numId w:val="11"/>
              </w:numPr>
              <w:ind w:left="316" w:hanging="284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proofErr w:type="spellStart"/>
            <w:r w:rsidRPr="002344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Frottagebilder</w:t>
            </w:r>
            <w:proofErr w:type="spellEnd"/>
            <w:r w:rsidRPr="00ED5F69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br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 xml:space="preserve">Die Kinder machen 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Abriebe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 xml:space="preserve"> von verschiedenen Formen und Strukturen und beschreiben und vergleichen die Abriebe.</w:t>
            </w:r>
          </w:p>
        </w:tc>
      </w:tr>
      <w:tr w:rsidR="001D70DE" w:rsidRPr="00ED5F69" w14:paraId="53B7CC2F" w14:textId="77777777" w:rsidTr="007F60E3"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hideMark/>
          </w:tcPr>
          <w:p w14:paraId="7655C6C8" w14:textId="77777777" w:rsidR="001D70DE" w:rsidRPr="00ED5F69" w:rsidRDefault="001D70DE" w:rsidP="007F60E3">
            <w:pPr>
              <w:jc w:val="center"/>
              <w:rPr>
                <w:b/>
                <w:bCs/>
                <w:lang w:val="de-CH"/>
              </w:rPr>
            </w:pPr>
            <w:r w:rsidRPr="00ED5F69">
              <w:rPr>
                <w:b/>
                <w:bCs/>
                <w:lang w:val="de-CH"/>
              </w:rPr>
              <w:t>Sprachhandlungen</w:t>
            </w:r>
          </w:p>
        </w:tc>
      </w:tr>
      <w:tr w:rsidR="001D70DE" w:rsidRPr="003D3004" w14:paraId="149B7F9B" w14:textId="77777777" w:rsidTr="007F60E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4D2105B5" w14:textId="77777777" w:rsidR="001D70DE" w:rsidRPr="00ED5F69" w:rsidRDefault="001D70DE" w:rsidP="007F60E3">
            <w:pPr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ED5F69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Sprachhandlung der Kinder (erklären, beschreiben, begründen, …)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06E4DA68" w14:textId="77777777" w:rsidR="001D70DE" w:rsidRPr="00ED5F69" w:rsidRDefault="001D70DE" w:rsidP="007F60E3">
            <w:pPr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ED5F69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Sprachliche Rolle der Lehrperson (Lenkung durch LP hoch &gt; niedrig): LP-Vortrag &gt; fragend-entwickelnder Dialog &gt; sokratischer Dialog &gt; Gespräch mit SuS &gt; Diskussion &gt; Austausch</w:t>
            </w:r>
          </w:p>
        </w:tc>
      </w:tr>
      <w:tr w:rsidR="001D70DE" w:rsidRPr="003D3004" w14:paraId="07253AA7" w14:textId="77777777" w:rsidTr="007F60E3">
        <w:trPr>
          <w:trHeight w:val="1663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1D26" w14:textId="77777777" w:rsidR="001D70DE" w:rsidRPr="00ED5F69" w:rsidRDefault="001D70DE" w:rsidP="001D70DE">
            <w:pPr>
              <w:pStyle w:val="Listenabsatz"/>
              <w:numPr>
                <w:ilvl w:val="0"/>
                <w:numId w:val="12"/>
              </w:numPr>
              <w:ind w:left="315" w:hanging="284"/>
              <w:rPr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color w:val="000000" w:themeColor="text1"/>
                <w:sz w:val="18"/>
                <w:szCs w:val="18"/>
                <w:lang w:val="de-CH"/>
              </w:rPr>
              <w:t>Material(-auswahl) und Muster beschreiben, besprechen und begründen.</w:t>
            </w:r>
          </w:p>
          <w:p w14:paraId="0A1A0B5B" w14:textId="77777777" w:rsidR="001D70DE" w:rsidRPr="00ED5F69" w:rsidRDefault="001D70DE" w:rsidP="001D70DE">
            <w:pPr>
              <w:pStyle w:val="Listenabsatz"/>
              <w:numPr>
                <w:ilvl w:val="0"/>
                <w:numId w:val="12"/>
              </w:numPr>
              <w:ind w:left="315" w:hanging="284"/>
              <w:rPr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color w:val="000000" w:themeColor="text1"/>
                <w:sz w:val="18"/>
                <w:szCs w:val="18"/>
                <w:lang w:val="de-CH"/>
              </w:rPr>
              <w:t>beschreiben und vergleichen von verschiedenen Abrieben.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5FA7" w14:textId="77777777" w:rsidR="001D70DE" w:rsidRDefault="001D70DE" w:rsidP="001D70DE">
            <w:pPr>
              <w:pStyle w:val="Listenabsatz"/>
              <w:numPr>
                <w:ilvl w:val="0"/>
                <w:numId w:val="13"/>
              </w:numPr>
              <w:ind w:left="316" w:hanging="284"/>
              <w:rPr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color w:val="000000" w:themeColor="text1"/>
                <w:sz w:val="18"/>
                <w:szCs w:val="18"/>
                <w:lang w:val="de-CH"/>
              </w:rPr>
              <w:t>Um die Kinder zum Sprechen anzuregen, eignet sich der fragend-entwickelnde Dialog. In der</w:t>
            </w:r>
          </w:p>
          <w:p w14:paraId="3B8C48FC" w14:textId="77777777" w:rsidR="001D70DE" w:rsidRPr="00ED5F69" w:rsidRDefault="001D70DE" w:rsidP="007F60E3">
            <w:pPr>
              <w:pStyle w:val="Listenabsatz"/>
              <w:ind w:left="316"/>
              <w:rPr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color w:val="000000" w:themeColor="text1"/>
                <w:sz w:val="18"/>
                <w:szCs w:val="18"/>
                <w:lang w:val="de-CH"/>
              </w:rPr>
              <w:t>Spiel-/Lernbegleitung findet ein Austausch statt.</w:t>
            </w:r>
          </w:p>
          <w:p w14:paraId="0FD8B1AF" w14:textId="77777777" w:rsidR="001D70DE" w:rsidRPr="00ED5F69" w:rsidRDefault="001D70DE" w:rsidP="001D70DE">
            <w:pPr>
              <w:pStyle w:val="Listenabsatz"/>
              <w:numPr>
                <w:ilvl w:val="0"/>
                <w:numId w:val="13"/>
              </w:numPr>
              <w:ind w:left="316" w:hanging="284"/>
              <w:rPr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color w:val="000000" w:themeColor="text1"/>
                <w:sz w:val="18"/>
                <w:szCs w:val="18"/>
                <w:lang w:val="de-CH"/>
              </w:rPr>
              <w:t>LP-Vortrag beim Erteilen des Auftrags und Erklären der Technik. Fragend-entwickelnder Dialog, um das exakte Beschreiben der Abriebe anzuregen/anzureichern. Um die Abriebe zu vergleichen beteiligt sich die LP an einem Austausch.</w:t>
            </w:r>
          </w:p>
        </w:tc>
      </w:tr>
      <w:tr w:rsidR="001D70DE" w:rsidRPr="00ED5F69" w14:paraId="70D10934" w14:textId="77777777" w:rsidTr="007F60E3"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hideMark/>
          </w:tcPr>
          <w:p w14:paraId="3A47D55C" w14:textId="77777777" w:rsidR="001D70DE" w:rsidRPr="00ED5F69" w:rsidRDefault="001D70DE" w:rsidP="007F60E3">
            <w:pPr>
              <w:jc w:val="center"/>
              <w:rPr>
                <w:b/>
                <w:bCs/>
                <w:lang w:val="de-CH"/>
              </w:rPr>
            </w:pPr>
            <w:r w:rsidRPr="00ED5F69">
              <w:rPr>
                <w:b/>
                <w:bCs/>
                <w:lang w:val="de-CH"/>
              </w:rPr>
              <w:t>Sprachliche Mittel</w:t>
            </w:r>
          </w:p>
        </w:tc>
      </w:tr>
      <w:tr w:rsidR="001D70DE" w:rsidRPr="003D3004" w14:paraId="253AA944" w14:textId="77777777" w:rsidTr="007F60E3"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1E5B077B" w14:textId="77777777" w:rsidR="001D70DE" w:rsidRPr="00ED5F69" w:rsidRDefault="001D70DE" w:rsidP="007F60E3">
            <w:pPr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ED5F69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Wörter und Wendungen (Satzanfänge, Formulierungen, satzübergreifende Strukturen)</w:t>
            </w:r>
          </w:p>
        </w:tc>
      </w:tr>
      <w:tr w:rsidR="001D70DE" w:rsidRPr="003D3004" w14:paraId="60E55ADB" w14:textId="77777777" w:rsidTr="007F60E3">
        <w:trPr>
          <w:trHeight w:val="1959"/>
        </w:trPr>
        <w:tc>
          <w:tcPr>
            <w:tcW w:w="99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564A" w14:textId="77777777" w:rsidR="001D70DE" w:rsidRPr="00ED5F69" w:rsidRDefault="001D70DE" w:rsidP="001D70DE">
            <w:pPr>
              <w:pStyle w:val="Listenabsatz"/>
              <w:numPr>
                <w:ilvl w:val="0"/>
                <w:numId w:val="14"/>
              </w:numPr>
              <w:ind w:left="315" w:hanging="315"/>
              <w:rPr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color w:val="000000" w:themeColor="text1"/>
                <w:sz w:val="18"/>
                <w:szCs w:val="18"/>
                <w:lang w:val="de-CH"/>
              </w:rPr>
              <w:t>das Muster, gemustert, das Material, die (Natur-)Materialien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br/>
              <w:t>sammeln, legen, sammle/lege Materialien, lege/erfinde ein Muster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br/>
              <w:t>ist/wird grösser/kleiner, ist/wird mehr/weniger, sind gleich viele, am meisten/am wenigsten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br/>
              <w:t>zwischen, neben, auf, über, unter, innerhalb, ausserhalb, in der Mitte, vor, hinter, links, rechts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br/>
              <w:t>die Eigenschaft, welche Eigenschaft hat …?</w:t>
            </w:r>
            <w:r w:rsidRPr="00ED5F69">
              <w:rPr>
                <w:color w:val="000000" w:themeColor="text1"/>
                <w:sz w:val="18"/>
                <w:szCs w:val="18"/>
                <w:lang w:val="de-CH"/>
              </w:rPr>
              <w:br/>
            </w:r>
            <w:r>
              <w:rPr>
                <w:color w:val="000000" w:themeColor="text1"/>
                <w:sz w:val="18"/>
                <w:szCs w:val="18"/>
                <w:lang w:val="de-CH"/>
              </w:rPr>
              <w:t>das Gesetz, die Gesetzmässigkeit, die Regel, die Regelmässigkeit, die Wiederholung, es wiederholt sich (regelmässig), erkennen, das Gesetz/die Regel erkennen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br/>
              <w:t xml:space="preserve">(es hat) zuerst, danach, dann, wieder, 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br/>
              <w:t>das Kunstwerk, mein/dein Kunstwerk, ein Kunstwerk machen/erfinden</w:t>
            </w:r>
          </w:p>
          <w:p w14:paraId="7B0744BF" w14:textId="77777777" w:rsidR="001D70DE" w:rsidRPr="00ED5F69" w:rsidRDefault="001D70DE" w:rsidP="001D70DE">
            <w:pPr>
              <w:pStyle w:val="Listenabsatz"/>
              <w:numPr>
                <w:ilvl w:val="0"/>
                <w:numId w:val="14"/>
              </w:numPr>
              <w:ind w:left="315" w:hanging="315"/>
              <w:rPr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color w:val="000000" w:themeColor="text1"/>
                <w:sz w:val="18"/>
                <w:szCs w:val="18"/>
                <w:lang w:val="de-CH"/>
              </w:rPr>
              <w:t>die Kreide, der Abrieb, abreiben, drücken, viel/mehr/wenig/weniger Druck, die Frottage, das (Frottage-)Bild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br/>
              <w:t>die Struktur, das Muster, die Oberfläche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br/>
              <w:t>glatt, rau, fein, grob, gepunktet, mit Punkten, gewellt, mit Wellen, kariert, mit Häuschen, liniert, mit Linien, gross, klein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br/>
              <w:t>der Gegenstand, vergleichen, der gleiche Gegenstand, ein anderer Gegenstand, das gleiche Muster, ein anderes Muster</w:t>
            </w:r>
          </w:p>
        </w:tc>
      </w:tr>
      <w:tr w:rsidR="001D70DE" w:rsidRPr="00ED5F69" w14:paraId="51F0C8D3" w14:textId="77777777" w:rsidTr="007F60E3"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hideMark/>
          </w:tcPr>
          <w:p w14:paraId="59DB6CFB" w14:textId="77777777" w:rsidR="001D70DE" w:rsidRPr="00ED5F69" w:rsidRDefault="001D70DE" w:rsidP="007F60E3">
            <w:pPr>
              <w:pageBreakBefore/>
              <w:jc w:val="center"/>
              <w:rPr>
                <w:b/>
                <w:bCs/>
                <w:lang w:val="de-CH"/>
              </w:rPr>
            </w:pPr>
            <w:r w:rsidRPr="00ED5F69">
              <w:rPr>
                <w:b/>
                <w:bCs/>
                <w:lang w:val="de-CH"/>
              </w:rPr>
              <w:lastRenderedPageBreak/>
              <w:t>Erwartungshorizont</w:t>
            </w:r>
          </w:p>
        </w:tc>
      </w:tr>
      <w:tr w:rsidR="001D70DE" w:rsidRPr="00ED5F69" w14:paraId="5A72B0F9" w14:textId="77777777" w:rsidTr="007F60E3">
        <w:trPr>
          <w:trHeight w:val="4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1D553938" w14:textId="77777777" w:rsidR="001D70DE" w:rsidRPr="00ED5F69" w:rsidRDefault="001D70DE" w:rsidP="007F60E3">
            <w:pPr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ED5F69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Ausformulierter Erwartungshorizont zur Sprache der Kinder (Was sollen die Kinder ganz konkret sagen/schreiben?)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6980E8C4" w14:textId="77777777" w:rsidR="001D70DE" w:rsidRPr="00ED5F69" w:rsidRDefault="001D70DE" w:rsidP="007F60E3">
            <w:pPr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ED5F69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Ausformulierter Erwartungshorizont zur Sprache der Lehrperson (Welche Zielstrukturen will ich als LP häufig verwenden?)</w:t>
            </w:r>
          </w:p>
          <w:p w14:paraId="116E95BA" w14:textId="77777777" w:rsidR="001D70DE" w:rsidRPr="00ED5F69" w:rsidRDefault="001D70DE" w:rsidP="007F60E3">
            <w:pPr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ED5F69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Modellierungstechniken</w:t>
            </w:r>
          </w:p>
        </w:tc>
      </w:tr>
      <w:tr w:rsidR="001D70DE" w:rsidRPr="00ED5F69" w14:paraId="298F9CD3" w14:textId="77777777" w:rsidTr="007F60E3">
        <w:trPr>
          <w:trHeight w:val="231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2755" w14:textId="77777777" w:rsidR="001D70DE" w:rsidRPr="00ED5F69" w:rsidRDefault="001D70DE" w:rsidP="001D70DE">
            <w:pPr>
              <w:pStyle w:val="Listenabsatz"/>
              <w:numPr>
                <w:ilvl w:val="0"/>
                <w:numId w:val="15"/>
              </w:numPr>
              <w:ind w:left="315" w:hanging="284"/>
              <w:rPr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color w:val="000000" w:themeColor="text1"/>
                <w:sz w:val="18"/>
                <w:szCs w:val="18"/>
                <w:lang w:val="de-CH"/>
              </w:rPr>
              <w:t>«Ich sehe …», «Mir fällt auf, dass …»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br/>
              <w:t>«Das ist mein Muster.»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br/>
              <w:t>«Ich habe … gewählt.»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br/>
              <w:t>«Mir war wichtig, dass …»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br/>
              <w:t>«Es hat zuerst …, dann …, dann wieder …»</w:t>
            </w:r>
          </w:p>
          <w:p w14:paraId="707DD0C7" w14:textId="77777777" w:rsidR="001D70DE" w:rsidRPr="00ED5F69" w:rsidRDefault="001D70DE" w:rsidP="001D70DE">
            <w:pPr>
              <w:pStyle w:val="Listenabsatz"/>
              <w:numPr>
                <w:ilvl w:val="0"/>
                <w:numId w:val="15"/>
              </w:numPr>
              <w:ind w:left="315" w:hanging="284"/>
              <w:rPr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color w:val="000000" w:themeColor="text1"/>
                <w:sz w:val="18"/>
                <w:szCs w:val="18"/>
                <w:lang w:val="de-CH"/>
              </w:rPr>
              <w:t>«Mein Abrieb/Muster ist glatt/rau/fein/grob/gepunktet/gewellt/kariert.», «Mein Abrieb/Muster hat Punkte/Wellen/Linien.»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br/>
              <w:t>«Mein Abrieb hat das gleiche Muster wie dein Abrieb.», «Mein Abrieb hat ein anderes Muster als dein Abrieb.»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4786" w14:textId="77777777" w:rsidR="001D70DE" w:rsidRPr="00ED5F69" w:rsidRDefault="001D70DE" w:rsidP="001D70DE">
            <w:pPr>
              <w:pStyle w:val="Listenabsatz"/>
              <w:numPr>
                <w:ilvl w:val="0"/>
                <w:numId w:val="16"/>
              </w:numPr>
              <w:ind w:left="316" w:hanging="284"/>
              <w:rPr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color w:val="000000" w:themeColor="text1"/>
                <w:sz w:val="18"/>
                <w:szCs w:val="18"/>
                <w:lang w:val="de-CH"/>
              </w:rPr>
              <w:t xml:space="preserve">Ich initiiere einen Austausch mit verschiedenen </w:t>
            </w:r>
            <w:r w:rsidRPr="00D51744">
              <w:rPr>
                <w:b/>
                <w:bCs/>
                <w:color w:val="000000" w:themeColor="text1"/>
                <w:sz w:val="18"/>
                <w:szCs w:val="18"/>
                <w:lang w:val="de-CH"/>
              </w:rPr>
              <w:t>W-Fragen</w:t>
            </w:r>
            <w:r>
              <w:rPr>
                <w:b/>
                <w:bCs/>
                <w:color w:val="000000" w:themeColor="text1"/>
                <w:sz w:val="18"/>
                <w:szCs w:val="18"/>
                <w:lang w:val="de-CH"/>
              </w:rPr>
              <w:t xml:space="preserve"> </w:t>
            </w:r>
            <w:r w:rsidRPr="006F5C03">
              <w:rPr>
                <w:color w:val="000000" w:themeColor="text1"/>
                <w:sz w:val="18"/>
                <w:szCs w:val="18"/>
                <w:lang w:val="de-CH"/>
              </w:rPr>
              <w:t xml:space="preserve">wie: 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t xml:space="preserve">«Was siehst du?», </w:t>
            </w:r>
            <w:r w:rsidRPr="006F5C03">
              <w:rPr>
                <w:color w:val="000000" w:themeColor="text1"/>
                <w:sz w:val="18"/>
                <w:szCs w:val="18"/>
                <w:lang w:val="de-CH"/>
              </w:rPr>
              <w:t xml:space="preserve">«Was fällt dir auf?», 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t>«Welches Muster erkennst du?», «Wie ist die Regel von diesem Muster?», «Wo ist …», «Welches Material/Welche Materialien hast du gewählt?», «Was war dir wichtig?» (</w:t>
            </w:r>
            <w:r w:rsidRPr="00871C96">
              <w:rPr>
                <w:color w:val="000000" w:themeColor="text1"/>
                <w:sz w:val="18"/>
                <w:szCs w:val="18"/>
              </w:rPr>
              <w:t xml:space="preserve">vgl. Download </w:t>
            </w:r>
            <w:proofErr w:type="spellStart"/>
            <w:r w:rsidRPr="00871C96">
              <w:rPr>
                <w:i/>
                <w:color w:val="000000" w:themeColor="text1"/>
                <w:sz w:val="18"/>
                <w:szCs w:val="18"/>
              </w:rPr>
              <w:t>EIN_Auszug</w:t>
            </w:r>
            <w:proofErr w:type="spellEnd"/>
            <w:r w:rsidRPr="00871C96">
              <w:rPr>
                <w:i/>
                <w:color w:val="000000" w:themeColor="text1"/>
                <w:sz w:val="18"/>
                <w:szCs w:val="18"/>
              </w:rPr>
              <w:t xml:space="preserve"> Haben Wörter Augen …,</w:t>
            </w:r>
            <w:r w:rsidRPr="00871C96">
              <w:rPr>
                <w:color w:val="000000" w:themeColor="text1"/>
                <w:sz w:val="18"/>
                <w:szCs w:val="18"/>
              </w:rPr>
              <w:t xml:space="preserve"> Tabelle </w:t>
            </w:r>
            <w:r>
              <w:rPr>
                <w:color w:val="000000" w:themeColor="text1"/>
                <w:sz w:val="18"/>
                <w:szCs w:val="18"/>
              </w:rPr>
              <w:t>3).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br/>
              <w:t xml:space="preserve">Die Redeanlässe nutze ich, um die Äusserungen der Kinder mit der </w:t>
            </w:r>
            <w:r w:rsidRPr="006F5C03">
              <w:rPr>
                <w:b/>
                <w:bCs/>
                <w:color w:val="000000" w:themeColor="text1"/>
                <w:sz w:val="18"/>
                <w:szCs w:val="18"/>
                <w:lang w:val="de-CH"/>
              </w:rPr>
              <w:t>Präsentation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t xml:space="preserve"> der sprachlichen Mittel anzureichern (</w:t>
            </w:r>
            <w:r w:rsidRPr="00871C96">
              <w:rPr>
                <w:color w:val="000000" w:themeColor="text1"/>
                <w:sz w:val="18"/>
                <w:szCs w:val="18"/>
              </w:rPr>
              <w:t xml:space="preserve">vgl. Download </w:t>
            </w:r>
            <w:proofErr w:type="spellStart"/>
            <w:r w:rsidRPr="00871C96">
              <w:rPr>
                <w:i/>
                <w:color w:val="000000" w:themeColor="text1"/>
                <w:sz w:val="18"/>
                <w:szCs w:val="18"/>
              </w:rPr>
              <w:t>EIN_Auszug</w:t>
            </w:r>
            <w:proofErr w:type="spellEnd"/>
            <w:r w:rsidRPr="00871C96">
              <w:rPr>
                <w:i/>
                <w:color w:val="000000" w:themeColor="text1"/>
                <w:sz w:val="18"/>
                <w:szCs w:val="18"/>
              </w:rPr>
              <w:t xml:space="preserve"> Haben Wörter Augen …,</w:t>
            </w:r>
            <w:r w:rsidRPr="00871C96">
              <w:rPr>
                <w:color w:val="000000" w:themeColor="text1"/>
                <w:sz w:val="18"/>
                <w:szCs w:val="18"/>
              </w:rPr>
              <w:t xml:space="preserve"> Tabelle </w:t>
            </w:r>
            <w:r>
              <w:rPr>
                <w:color w:val="000000" w:themeColor="text1"/>
                <w:sz w:val="18"/>
                <w:szCs w:val="18"/>
              </w:rPr>
              <w:t xml:space="preserve">1). Ich betone insbesondere die </w:t>
            </w:r>
            <w:r w:rsidRPr="002349F4">
              <w:rPr>
                <w:b/>
                <w:bCs/>
                <w:color w:val="000000" w:themeColor="text1"/>
                <w:sz w:val="18"/>
                <w:szCs w:val="18"/>
              </w:rPr>
              <w:t>Präpositionen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  <w:r w:rsidRPr="00ED5F69">
              <w:rPr>
                <w:color w:val="000000" w:themeColor="text1"/>
                <w:sz w:val="18"/>
                <w:szCs w:val="18"/>
                <w:lang w:val="de-CH"/>
              </w:rPr>
              <w:br/>
            </w:r>
            <w:r>
              <w:rPr>
                <w:color w:val="000000" w:themeColor="text1"/>
                <w:sz w:val="18"/>
                <w:szCs w:val="18"/>
                <w:lang w:val="de-CH"/>
              </w:rPr>
              <w:t xml:space="preserve">Wenn die Kinder ihr Muster beschreiben, achte ich darauf, dass sie </w:t>
            </w:r>
            <w:r w:rsidRPr="004E7DE6">
              <w:rPr>
                <w:color w:val="000000" w:themeColor="text1"/>
                <w:sz w:val="18"/>
                <w:szCs w:val="18"/>
                <w:lang w:val="de-CH"/>
              </w:rPr>
              <w:t>die Abfolge mit «</w:t>
            </w:r>
            <w:r w:rsidRPr="004E7DE6">
              <w:rPr>
                <w:b/>
                <w:bCs/>
                <w:color w:val="000000" w:themeColor="text1"/>
                <w:sz w:val="18"/>
                <w:szCs w:val="18"/>
                <w:lang w:val="de-CH"/>
              </w:rPr>
              <w:t>zuerst…, dann…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t>» beschreiben.</w:t>
            </w:r>
          </w:p>
          <w:p w14:paraId="3627A271" w14:textId="77777777" w:rsidR="001D70DE" w:rsidRPr="00ED5F69" w:rsidRDefault="001D70DE" w:rsidP="001D70DE">
            <w:pPr>
              <w:pStyle w:val="Listenabsatz"/>
              <w:numPr>
                <w:ilvl w:val="0"/>
                <w:numId w:val="16"/>
              </w:numPr>
              <w:ind w:left="316" w:hanging="284"/>
              <w:rPr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color w:val="000000" w:themeColor="text1"/>
                <w:sz w:val="18"/>
                <w:szCs w:val="18"/>
                <w:lang w:val="de-CH"/>
              </w:rPr>
              <w:t xml:space="preserve">Beim Erklären des Auftrags und der Technik </w:t>
            </w:r>
            <w:r w:rsidRPr="006167CC">
              <w:rPr>
                <w:b/>
                <w:bCs/>
                <w:color w:val="000000" w:themeColor="text1"/>
                <w:sz w:val="18"/>
                <w:szCs w:val="18"/>
                <w:lang w:val="de-CH"/>
              </w:rPr>
              <w:t>präsentiere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t xml:space="preserve"> ich die Zielstrukturen hochfrequent (</w:t>
            </w:r>
            <w:r w:rsidRPr="00871C96">
              <w:rPr>
                <w:color w:val="000000" w:themeColor="text1"/>
                <w:sz w:val="18"/>
                <w:szCs w:val="18"/>
              </w:rPr>
              <w:t xml:space="preserve">vgl. Download </w:t>
            </w:r>
            <w:proofErr w:type="spellStart"/>
            <w:r w:rsidRPr="00871C96">
              <w:rPr>
                <w:i/>
                <w:color w:val="000000" w:themeColor="text1"/>
                <w:sz w:val="18"/>
                <w:szCs w:val="18"/>
              </w:rPr>
              <w:t>EIN_Auszug</w:t>
            </w:r>
            <w:proofErr w:type="spellEnd"/>
            <w:r w:rsidRPr="00871C96">
              <w:rPr>
                <w:i/>
                <w:color w:val="000000" w:themeColor="text1"/>
                <w:sz w:val="18"/>
                <w:szCs w:val="18"/>
              </w:rPr>
              <w:t xml:space="preserve"> Haben Wörter Augen …,</w:t>
            </w:r>
            <w:r w:rsidRPr="00871C96">
              <w:rPr>
                <w:color w:val="000000" w:themeColor="text1"/>
                <w:sz w:val="18"/>
                <w:szCs w:val="18"/>
              </w:rPr>
              <w:t xml:space="preserve"> Tabelle </w:t>
            </w:r>
            <w:r>
              <w:rPr>
                <w:color w:val="000000" w:themeColor="text1"/>
                <w:sz w:val="18"/>
                <w:szCs w:val="18"/>
              </w:rPr>
              <w:t>1).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>
              <w:rPr>
                <w:color w:val="000000" w:themeColor="text1"/>
                <w:sz w:val="18"/>
                <w:szCs w:val="18"/>
                <w:lang w:val="de-CH"/>
              </w:rPr>
              <w:t xml:space="preserve">Mit </w:t>
            </w:r>
            <w:r w:rsidRPr="006167CC">
              <w:rPr>
                <w:b/>
                <w:bCs/>
                <w:color w:val="000000" w:themeColor="text1"/>
                <w:sz w:val="18"/>
                <w:szCs w:val="18"/>
                <w:lang w:val="de-CH"/>
              </w:rPr>
              <w:t>Alternativfragen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t xml:space="preserve"> unterstütze ich die Kinder beim Beschreiben und Vergleichen der Strukturen ihrer Abriebe: «Ist diese Struktur fein oder grob?» (</w:t>
            </w:r>
            <w:r w:rsidRPr="00871C96">
              <w:rPr>
                <w:color w:val="000000" w:themeColor="text1"/>
                <w:sz w:val="18"/>
                <w:szCs w:val="18"/>
              </w:rPr>
              <w:t xml:space="preserve">vgl. Download </w:t>
            </w:r>
            <w:proofErr w:type="spellStart"/>
            <w:r w:rsidRPr="00871C96">
              <w:rPr>
                <w:i/>
                <w:color w:val="000000" w:themeColor="text1"/>
                <w:sz w:val="18"/>
                <w:szCs w:val="18"/>
              </w:rPr>
              <w:t>EIN_Auszug</w:t>
            </w:r>
            <w:proofErr w:type="spellEnd"/>
            <w:r w:rsidRPr="00871C96">
              <w:rPr>
                <w:i/>
                <w:color w:val="000000" w:themeColor="text1"/>
                <w:sz w:val="18"/>
                <w:szCs w:val="18"/>
              </w:rPr>
              <w:t xml:space="preserve"> Haben Wörter Augen …,</w:t>
            </w:r>
            <w:r w:rsidRPr="00871C96">
              <w:rPr>
                <w:color w:val="000000" w:themeColor="text1"/>
                <w:sz w:val="18"/>
                <w:szCs w:val="18"/>
              </w:rPr>
              <w:t xml:space="preserve"> Tabelle </w:t>
            </w:r>
            <w:r>
              <w:rPr>
                <w:color w:val="000000" w:themeColor="text1"/>
                <w:sz w:val="18"/>
                <w:szCs w:val="18"/>
              </w:rPr>
              <w:t>3).</w:t>
            </w:r>
          </w:p>
        </w:tc>
      </w:tr>
      <w:tr w:rsidR="001D70DE" w:rsidRPr="00ED5F69" w14:paraId="4E166413" w14:textId="77777777" w:rsidTr="007F60E3">
        <w:trPr>
          <w:trHeight w:val="704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00FB" w14:textId="77777777" w:rsidR="001D70DE" w:rsidRPr="00ED5F69" w:rsidRDefault="001D70DE" w:rsidP="007F60E3">
            <w:pPr>
              <w:pStyle w:val="Fuzeile"/>
              <w:rPr>
                <w:sz w:val="16"/>
                <w:szCs w:val="16"/>
                <w:lang w:val="de-CH"/>
              </w:rPr>
            </w:pPr>
            <w:r w:rsidRPr="00ED5F69">
              <w:rPr>
                <w:sz w:val="16"/>
                <w:szCs w:val="16"/>
                <w:lang w:val="de-CH"/>
              </w:rPr>
              <w:t>orientiert sich u. a. an:</w:t>
            </w:r>
          </w:p>
          <w:p w14:paraId="1AB244C0" w14:textId="77777777" w:rsidR="001D70DE" w:rsidRPr="00ED5F69" w:rsidRDefault="001D70DE" w:rsidP="001D70DE">
            <w:pPr>
              <w:pStyle w:val="Fuzeile"/>
              <w:numPr>
                <w:ilvl w:val="0"/>
                <w:numId w:val="10"/>
              </w:numPr>
              <w:tabs>
                <w:tab w:val="clear" w:pos="4536"/>
              </w:tabs>
              <w:ind w:left="171" w:hanging="142"/>
              <w:rPr>
                <w:i/>
                <w:sz w:val="16"/>
                <w:szCs w:val="16"/>
                <w:lang w:val="de-CH"/>
              </w:rPr>
            </w:pPr>
            <w:proofErr w:type="spellStart"/>
            <w:r w:rsidRPr="00ED5F69">
              <w:rPr>
                <w:sz w:val="16"/>
                <w:szCs w:val="16"/>
                <w:lang w:val="de-CH"/>
              </w:rPr>
              <w:t>Tajmel</w:t>
            </w:r>
            <w:proofErr w:type="spellEnd"/>
            <w:r w:rsidRPr="00ED5F69">
              <w:rPr>
                <w:sz w:val="16"/>
                <w:szCs w:val="16"/>
                <w:lang w:val="de-CH"/>
              </w:rPr>
              <w:t xml:space="preserve">, T., &amp; </w:t>
            </w:r>
            <w:proofErr w:type="spellStart"/>
            <w:r w:rsidRPr="00ED5F69">
              <w:rPr>
                <w:sz w:val="16"/>
                <w:szCs w:val="16"/>
                <w:lang w:val="de-CH"/>
              </w:rPr>
              <w:t>Hägi</w:t>
            </w:r>
            <w:proofErr w:type="spellEnd"/>
            <w:r w:rsidRPr="00ED5F69">
              <w:rPr>
                <w:sz w:val="16"/>
                <w:szCs w:val="16"/>
                <w:lang w:val="de-CH"/>
              </w:rPr>
              <w:t xml:space="preserve">-Mead, S. (2017). </w:t>
            </w:r>
            <w:r w:rsidRPr="00ED5F69">
              <w:rPr>
                <w:i/>
                <w:sz w:val="16"/>
                <w:szCs w:val="16"/>
                <w:lang w:val="de-CH"/>
              </w:rPr>
              <w:t>Sprachbewusste Unterrichtsplanung. Prinzipien, Methoden und Beispiele für die Umsetzung.</w:t>
            </w:r>
          </w:p>
          <w:p w14:paraId="440429A1" w14:textId="77777777" w:rsidR="001D70DE" w:rsidRPr="00ED5F69" w:rsidRDefault="001D70DE" w:rsidP="007F60E3">
            <w:pPr>
              <w:pStyle w:val="Fuzeile"/>
              <w:ind w:left="171"/>
              <w:rPr>
                <w:sz w:val="16"/>
                <w:szCs w:val="16"/>
                <w:lang w:val="de-CH"/>
              </w:rPr>
            </w:pPr>
            <w:r w:rsidRPr="00ED5F69">
              <w:rPr>
                <w:sz w:val="16"/>
                <w:szCs w:val="16"/>
                <w:lang w:val="de-CH"/>
              </w:rPr>
              <w:t>Münster, New York: Waxmann.</w:t>
            </w:r>
          </w:p>
          <w:p w14:paraId="6EBDE1F3" w14:textId="77777777" w:rsidR="001D70DE" w:rsidRDefault="001D70DE" w:rsidP="001D70DE">
            <w:pPr>
              <w:pStyle w:val="Fuzeile"/>
              <w:numPr>
                <w:ilvl w:val="0"/>
                <w:numId w:val="10"/>
              </w:numPr>
              <w:tabs>
                <w:tab w:val="clear" w:pos="4536"/>
              </w:tabs>
              <w:ind w:left="171" w:hanging="142"/>
              <w:rPr>
                <w:sz w:val="16"/>
                <w:szCs w:val="16"/>
                <w:lang w:val="de-CH"/>
              </w:rPr>
            </w:pPr>
            <w:r w:rsidRPr="00ED5F69">
              <w:rPr>
                <w:sz w:val="16"/>
                <w:szCs w:val="16"/>
                <w:lang w:val="de-CH"/>
              </w:rPr>
              <w:t xml:space="preserve">Reber, K., &amp; Schönauer-Schneider, W. (2017). </w:t>
            </w:r>
            <w:r w:rsidRPr="00ED5F69">
              <w:rPr>
                <w:i/>
                <w:sz w:val="16"/>
                <w:szCs w:val="16"/>
                <w:lang w:val="de-CH"/>
              </w:rPr>
              <w:t>Sprachförderung im inklusiven Unterricht. Praxistipps für Lehrkräfte (Inklusiver Unterricht kompakt).</w:t>
            </w:r>
            <w:r w:rsidRPr="00ED5F69">
              <w:rPr>
                <w:sz w:val="16"/>
                <w:szCs w:val="16"/>
                <w:lang w:val="de-CH"/>
              </w:rPr>
              <w:t xml:space="preserve"> München, Basel: Ernst Reinhardt Verlag.</w:t>
            </w:r>
          </w:p>
          <w:p w14:paraId="059206AA" w14:textId="0A213B29" w:rsidR="001D70DE" w:rsidRPr="00ED5F69" w:rsidRDefault="001D70DE" w:rsidP="001D70DE">
            <w:pPr>
              <w:pStyle w:val="Fuzeile"/>
              <w:numPr>
                <w:ilvl w:val="0"/>
                <w:numId w:val="10"/>
              </w:numPr>
              <w:tabs>
                <w:tab w:val="clear" w:pos="4536"/>
              </w:tabs>
              <w:ind w:left="171" w:hanging="142"/>
              <w:rPr>
                <w:sz w:val="16"/>
                <w:szCs w:val="16"/>
                <w:lang w:val="de-CH"/>
              </w:rPr>
            </w:pPr>
            <w:r w:rsidRPr="000D3F78">
              <w:rPr>
                <w:sz w:val="16"/>
                <w:szCs w:val="16"/>
                <w:lang w:val="de-CH"/>
              </w:rPr>
              <w:t>Jaun-Holderegger, B, Lehnherr, D., &amp; Schaller, P. (2023</w:t>
            </w:r>
            <w:r w:rsidRPr="000D3F78">
              <w:rPr>
                <w:i/>
                <w:sz w:val="16"/>
                <w:szCs w:val="16"/>
                <w:lang w:val="de-CH"/>
              </w:rPr>
              <w:t xml:space="preserve">). Haben Wörter Augen? </w:t>
            </w:r>
            <w:r w:rsidRPr="000D3F78">
              <w:rPr>
                <w:sz w:val="16"/>
                <w:szCs w:val="16"/>
                <w:lang w:val="de-CH"/>
              </w:rPr>
              <w:t xml:space="preserve">In Jaun-Holderegger, B, Lehnherr, D., &amp; Schaller, </w:t>
            </w:r>
            <w:r w:rsidR="00FF2D8C">
              <w:rPr>
                <w:sz w:val="16"/>
                <w:szCs w:val="16"/>
                <w:lang w:val="de-CH"/>
              </w:rPr>
              <w:br/>
            </w:r>
            <w:r w:rsidRPr="000D3F78">
              <w:rPr>
                <w:sz w:val="16"/>
                <w:szCs w:val="16"/>
                <w:lang w:val="de-CH"/>
              </w:rPr>
              <w:t xml:space="preserve">P., </w:t>
            </w:r>
            <w:r w:rsidRPr="000D3F78">
              <w:rPr>
                <w:i/>
                <w:sz w:val="16"/>
                <w:szCs w:val="16"/>
                <w:lang w:val="de-CH"/>
              </w:rPr>
              <w:t xml:space="preserve">Glitschig laut – Sinne und Sprache entwickeln. Reihe Dossier </w:t>
            </w:r>
            <w:proofErr w:type="spellStart"/>
            <w:r w:rsidRPr="000D3F78">
              <w:rPr>
                <w:i/>
                <w:sz w:val="16"/>
                <w:szCs w:val="16"/>
                <w:lang w:val="de-CH"/>
              </w:rPr>
              <w:t>WeitBlick</w:t>
            </w:r>
            <w:proofErr w:type="spellEnd"/>
            <w:r w:rsidRPr="000D3F78">
              <w:rPr>
                <w:i/>
                <w:sz w:val="16"/>
                <w:szCs w:val="16"/>
                <w:lang w:val="de-CH"/>
              </w:rPr>
              <w:t xml:space="preserve"> NMG. </w:t>
            </w:r>
            <w:r w:rsidRPr="000D3F78">
              <w:rPr>
                <w:sz w:val="16"/>
                <w:szCs w:val="16"/>
                <w:lang w:val="de-CH"/>
              </w:rPr>
              <w:t>Schulverlag plus (siehe Download).</w:t>
            </w:r>
          </w:p>
        </w:tc>
      </w:tr>
    </w:tbl>
    <w:p w14:paraId="4C0A0F35" w14:textId="77777777" w:rsidR="001D70DE" w:rsidRPr="000247D5" w:rsidRDefault="001D70DE" w:rsidP="001D70DE">
      <w:pPr>
        <w:rPr>
          <w:rFonts w:ascii="FrutigerLTStd-BoldCn" w:hAnsi="FrutigerLTStd-BoldCn"/>
          <w:sz w:val="18"/>
          <w:szCs w:val="18"/>
        </w:rPr>
      </w:pPr>
    </w:p>
    <w:p w14:paraId="38F64A15" w14:textId="77777777" w:rsidR="001D70DE" w:rsidRPr="000247D5" w:rsidRDefault="001D70DE" w:rsidP="001D70DE">
      <w:pPr>
        <w:rPr>
          <w:rFonts w:ascii="FrutigerLTStd-BoldCn" w:hAnsi="FrutigerLTStd-BoldCn"/>
          <w:sz w:val="18"/>
          <w:szCs w:val="18"/>
        </w:rPr>
      </w:pPr>
    </w:p>
    <w:p w14:paraId="3C0D8CF5" w14:textId="77777777" w:rsidR="008D2984" w:rsidRDefault="008D2984">
      <w:pPr>
        <w:rPr>
          <w:rFonts w:ascii="Arial" w:hAnsi="Arial" w:cs="Arial"/>
          <w:lang w:val="de-CH"/>
        </w:rPr>
      </w:pPr>
    </w:p>
    <w:p w14:paraId="6EE564AC" w14:textId="77777777" w:rsidR="007C35CA" w:rsidRDefault="007C35CA">
      <w:pPr>
        <w:rPr>
          <w:rFonts w:ascii="Arial" w:hAnsi="Arial" w:cs="Arial"/>
          <w:lang w:val="de-CH"/>
        </w:rPr>
      </w:pPr>
    </w:p>
    <w:p w14:paraId="71541A3C" w14:textId="77777777" w:rsidR="004375D4" w:rsidRPr="00D14712" w:rsidRDefault="004375D4" w:rsidP="00D14712">
      <w:pPr>
        <w:spacing w:line="264" w:lineRule="auto"/>
        <w:outlineLvl w:val="3"/>
        <w:rPr>
          <w:rFonts w:ascii="Arial" w:eastAsia="Times New Roman" w:hAnsi="Arial" w:cs="Arial"/>
          <w:lang w:val="de-CH" w:eastAsia="en-GB"/>
        </w:rPr>
      </w:pPr>
    </w:p>
    <w:sectPr w:rsidR="004375D4" w:rsidRPr="00D14712" w:rsidSect="00576974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3402" w:right="1134" w:bottom="851" w:left="1134" w:header="709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733EA" w14:textId="77777777" w:rsidR="001C1728" w:rsidRDefault="001C1728" w:rsidP="00715304">
      <w:r>
        <w:separator/>
      </w:r>
    </w:p>
  </w:endnote>
  <w:endnote w:type="continuationSeparator" w:id="0">
    <w:p w14:paraId="2F193C44" w14:textId="77777777" w:rsidR="001C1728" w:rsidRDefault="001C1728" w:rsidP="0071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utigerLTStd-BoldC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FrutigerLTStd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971CF" w14:textId="77777777" w:rsidR="00576974" w:rsidRPr="000E341B" w:rsidRDefault="00576974" w:rsidP="00576974">
    <w:pPr>
      <w:autoSpaceDE w:val="0"/>
      <w:autoSpaceDN w:val="0"/>
      <w:adjustRightInd w:val="0"/>
      <w:rPr>
        <w:rFonts w:ascii="FrutigerLTStd-BoldCn" w:hAnsi="FrutigerLTStd-BoldCn" w:cs="Arial"/>
        <w:color w:val="000000"/>
        <w:sz w:val="16"/>
        <w:szCs w:val="16"/>
        <w:lang w:val="de-CH"/>
      </w:rPr>
    </w:pPr>
    <w:bookmarkStart w:id="0" w:name="_Hlk193871930"/>
    <w:bookmarkStart w:id="1" w:name="_Hlk193871931"/>
    <w:r w:rsidRPr="000247D5">
      <w:rPr>
        <w:rFonts w:ascii="FrutigerLTStd-BoldCn" w:eastAsia="+mn-ea" w:hAnsi="FrutigerLTStd-BoldCn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3360" behindDoc="1" locked="0" layoutInCell="1" allowOverlap="1" wp14:anchorId="44521505" wp14:editId="1BFD2B4C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1946109560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47D5">
      <w:rPr>
        <w:rFonts w:ascii="FrutigerLTStd-BoldCn" w:eastAsia="+mn-ea" w:hAnsi="FrutigerLTStd-BoldCn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4384" behindDoc="1" locked="0" layoutInCell="1" allowOverlap="1" wp14:anchorId="5A72D6AD" wp14:editId="02A2A369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59794568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47D5">
      <w:rPr>
        <w:rFonts w:ascii="FrutigerLTStd-BoldCn" w:eastAsia="+mn-ea" w:hAnsi="FrutigerLTStd-BoldCn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5408" behindDoc="1" locked="0" layoutInCell="1" allowOverlap="1" wp14:anchorId="3463B096" wp14:editId="6F7A423C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1256771096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6974">
      <w:rPr>
        <w:rFonts w:ascii="FrutigerLTStd-Light" w:hAnsi="FrutigerLTStd-Light" w:cs="Arial"/>
        <w:color w:val="222222"/>
        <w:sz w:val="16"/>
        <w:szCs w:val="16"/>
        <w:lang w:val="de-CH"/>
      </w:rPr>
      <w:t xml:space="preserve">© 2025 Schulverlag plus AG| Bestandteil von Artikel </w:t>
    </w:r>
    <w:r w:rsidR="000E341B" w:rsidRPr="000E341B">
      <w:rPr>
        <w:rFonts w:ascii="FrutigerLTStd-Light" w:hAnsi="FrutigerLTStd-Light" w:cs="Arial"/>
        <w:color w:val="222222"/>
        <w:sz w:val="16"/>
        <w:szCs w:val="16"/>
        <w:lang w:val="de-CH"/>
      </w:rPr>
      <w:t xml:space="preserve">90937 </w:t>
    </w:r>
    <w:r w:rsidRPr="00576974">
      <w:rPr>
        <w:rFonts w:ascii="FrutigerLTStd-Light" w:hAnsi="FrutigerLTStd-Light" w:cs="Arial"/>
        <w:color w:val="222222"/>
        <w:sz w:val="16"/>
        <w:szCs w:val="16"/>
        <w:lang w:val="de-CH"/>
      </w:rPr>
      <w:t xml:space="preserve">Dossier </w:t>
    </w:r>
    <w:r w:rsidR="000E341B">
      <w:rPr>
        <w:rFonts w:ascii="FrutigerLTStd-Light" w:hAnsi="FrutigerLTStd-Light" w:cs="Arial"/>
        <w:color w:val="222222"/>
        <w:sz w:val="16"/>
        <w:szCs w:val="16"/>
        <w:lang w:val="de-CH"/>
      </w:rPr>
      <w:t>MATHWELT</w:t>
    </w:r>
    <w:r w:rsidRPr="00576974">
      <w:rPr>
        <w:rFonts w:ascii="FrutigerLTStd-Light" w:hAnsi="FrutigerLTStd-Light" w:cs="Arial"/>
        <w:color w:val="222222"/>
        <w:sz w:val="16"/>
        <w:szCs w:val="16"/>
        <w:lang w:val="de-CH"/>
      </w:rPr>
      <w:t xml:space="preserve"> 01/2025 </w:t>
    </w:r>
    <w:r w:rsidRPr="00576974">
      <w:rPr>
        <w:rFonts w:ascii="FrutigerLTStd-Light" w:hAnsi="FrutigerLTStd-Light" w:cs="Arial"/>
        <w:color w:val="000000"/>
        <w:sz w:val="16"/>
        <w:szCs w:val="16"/>
        <w:lang w:val="de-CH"/>
      </w:rPr>
      <w:t xml:space="preserve">– </w:t>
    </w:r>
    <w:r w:rsidR="00AC3EAB">
      <w:rPr>
        <w:rFonts w:ascii="FrutigerLTStd-Light" w:hAnsi="FrutigerLTStd-Light" w:cs="Arial"/>
        <w:color w:val="000000"/>
        <w:sz w:val="16"/>
        <w:szCs w:val="16"/>
        <w:lang w:val="de-CH"/>
      </w:rPr>
      <w:t>SCHÖNE MUSTER</w:t>
    </w:r>
    <w:r w:rsidRPr="00576974">
      <w:rPr>
        <w:rFonts w:ascii="FrutigerLTStd-Light" w:hAnsi="FrutigerLTStd-Light" w:cs="Arial"/>
        <w:color w:val="000000"/>
        <w:sz w:val="16"/>
        <w:szCs w:val="16"/>
        <w:lang w:val="de-CH"/>
      </w:rPr>
      <w:br/>
    </w:r>
    <w:r w:rsidRPr="00576974">
      <w:rPr>
        <w:rFonts w:ascii="FrutigerLTStd-BoldCn" w:hAnsi="FrutigerLTStd-BoldCn" w:cs="Arial"/>
        <w:color w:val="222222"/>
        <w:sz w:val="14"/>
        <w:szCs w:val="14"/>
        <w:lang w:val="de-CH"/>
      </w:rPr>
      <w:t>Der Verlag übernimmt die inhaltliche und rechtliche Verantwortung für das Originaldokument, nicht aber für individuelle Anpassungen.</w:t>
    </w:r>
    <w:r w:rsidRPr="00576974">
      <w:rPr>
        <w:rFonts w:ascii="FrutigerLTStd-BoldCn" w:hAnsi="FrutigerLTStd-BoldCn"/>
        <w:noProof/>
        <w:sz w:val="14"/>
        <w:szCs w:val="14"/>
        <w:lang w:val="de-CH"/>
      </w:rPr>
      <w:t xml:space="preserve"> </w:t>
    </w:r>
    <w:r w:rsidRPr="00576974">
      <w:rPr>
        <w:rFonts w:ascii="FrutigerLTStd-BoldCn" w:hAnsi="FrutigerLTStd-BoldCn"/>
        <w:noProof/>
        <w:sz w:val="14"/>
        <w:szCs w:val="14"/>
        <w:lang w:val="de-CH"/>
      </w:rPr>
      <w:br/>
    </w:r>
    <w:r w:rsidRPr="000E341B">
      <w:rPr>
        <w:rFonts w:ascii="FrutigerLTStd-BoldCn" w:hAnsi="FrutigerLTStd-BoldCn" w:cs="Arial"/>
        <w:color w:val="222222"/>
        <w:sz w:val="14"/>
        <w:szCs w:val="14"/>
        <w:lang w:val="de-CH"/>
      </w:rPr>
      <w:t>CC BY-NC-SA 3.0 CH</w:t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BD9B" w14:textId="77777777" w:rsidR="00715304" w:rsidRPr="00715304" w:rsidRDefault="00715304" w:rsidP="00715304">
    <w:pPr>
      <w:autoSpaceDE w:val="0"/>
      <w:autoSpaceDN w:val="0"/>
      <w:adjustRightInd w:val="0"/>
      <w:rPr>
        <w:rFonts w:ascii="FrutigerLTStd-BoldCn" w:hAnsi="FrutigerLTStd-BoldCn" w:cs="Arial"/>
        <w:color w:val="000000"/>
        <w:sz w:val="16"/>
        <w:szCs w:val="16"/>
      </w:rPr>
    </w:pPr>
    <w:r w:rsidRPr="000247D5">
      <w:rPr>
        <w:rFonts w:ascii="FrutigerLTStd-BoldCn" w:eastAsia="+mn-ea" w:hAnsi="FrutigerLTStd-BoldCn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59264" behindDoc="1" locked="0" layoutInCell="1" allowOverlap="1" wp14:anchorId="391D0FE3" wp14:editId="2AF754E7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908787977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47D5">
      <w:rPr>
        <w:rFonts w:ascii="FrutigerLTStd-BoldCn" w:eastAsia="+mn-ea" w:hAnsi="FrutigerLTStd-BoldCn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0288" behindDoc="1" locked="0" layoutInCell="1" allowOverlap="1" wp14:anchorId="6D80E8CC" wp14:editId="056FD3DF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215643098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47D5">
      <w:rPr>
        <w:rFonts w:ascii="FrutigerLTStd-BoldCn" w:eastAsia="+mn-ea" w:hAnsi="FrutigerLTStd-BoldCn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1312" behindDoc="1" locked="0" layoutInCell="1" allowOverlap="1" wp14:anchorId="2E1FCBEF" wp14:editId="14DF52F7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1788875653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5304">
      <w:rPr>
        <w:rFonts w:ascii="FrutigerLTStd-Light" w:hAnsi="FrutigerLTStd-Light" w:cs="Arial"/>
        <w:color w:val="222222"/>
        <w:sz w:val="16"/>
        <w:szCs w:val="16"/>
        <w:lang w:val="de-CH"/>
      </w:rPr>
      <w:t xml:space="preserve">© 2025 Schulverlag plus AG| Bestandteil von Artikel 90816 Dossier Weitblick NMG 01/2025 </w:t>
    </w:r>
    <w:r w:rsidRPr="00715304">
      <w:rPr>
        <w:rFonts w:ascii="FrutigerLTStd-Light" w:hAnsi="FrutigerLTStd-Light" w:cs="Arial"/>
        <w:color w:val="000000"/>
        <w:sz w:val="16"/>
        <w:szCs w:val="16"/>
        <w:lang w:val="de-CH"/>
      </w:rPr>
      <w:t>– UNSERE KÖRPER</w:t>
    </w:r>
    <w:r w:rsidRPr="00715304">
      <w:rPr>
        <w:rFonts w:ascii="FrutigerLTStd-Light" w:hAnsi="FrutigerLTStd-Light" w:cs="Arial"/>
        <w:color w:val="000000"/>
        <w:sz w:val="16"/>
        <w:szCs w:val="16"/>
        <w:lang w:val="de-CH"/>
      </w:rPr>
      <w:br/>
    </w:r>
    <w:r w:rsidRPr="00715304">
      <w:rPr>
        <w:rFonts w:ascii="FrutigerLTStd-BoldCn" w:hAnsi="FrutigerLTStd-BoldCn" w:cs="Arial"/>
        <w:color w:val="222222"/>
        <w:sz w:val="14"/>
        <w:szCs w:val="14"/>
        <w:lang w:val="de-CH"/>
      </w:rPr>
      <w:t>Der Verlag übernimmt die inhaltliche und rechtliche Verantwortung für das Originaldokument, nicht aber für individuelle Anpassungen.</w:t>
    </w:r>
    <w:r w:rsidRPr="00715304">
      <w:rPr>
        <w:rFonts w:ascii="FrutigerLTStd-BoldCn" w:hAnsi="FrutigerLTStd-BoldCn"/>
        <w:noProof/>
        <w:sz w:val="14"/>
        <w:szCs w:val="14"/>
        <w:lang w:val="de-CH"/>
      </w:rPr>
      <w:t xml:space="preserve"> </w:t>
    </w:r>
    <w:r w:rsidRPr="00715304">
      <w:rPr>
        <w:rFonts w:ascii="FrutigerLTStd-BoldCn" w:hAnsi="FrutigerLTStd-BoldCn"/>
        <w:noProof/>
        <w:sz w:val="14"/>
        <w:szCs w:val="14"/>
        <w:lang w:val="de-CH"/>
      </w:rPr>
      <w:br/>
    </w:r>
    <w:r w:rsidRPr="00127E43">
      <w:rPr>
        <w:rFonts w:ascii="FrutigerLTStd-BoldCn" w:hAnsi="FrutigerLTStd-BoldCn" w:cs="Arial"/>
        <w:color w:val="222222"/>
        <w:sz w:val="14"/>
        <w:szCs w:val="14"/>
      </w:rPr>
      <w:t>CC BY-NC-SA 3.0 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06FEA" w14:textId="77777777" w:rsidR="001C1728" w:rsidRDefault="001C1728" w:rsidP="00715304">
      <w:r>
        <w:separator/>
      </w:r>
    </w:p>
  </w:footnote>
  <w:footnote w:type="continuationSeparator" w:id="0">
    <w:p w14:paraId="461D4142" w14:textId="77777777" w:rsidR="001C1728" w:rsidRDefault="001C1728" w:rsidP="00715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D9800" w14:textId="77777777" w:rsidR="00576974" w:rsidRPr="00576974" w:rsidRDefault="00576974" w:rsidP="00576974">
    <w:pPr>
      <w:pStyle w:val="Kopfzeile"/>
      <w:jc w:val="right"/>
    </w:pPr>
    <w:r w:rsidRPr="007E320A">
      <w:rPr>
        <w:rFonts w:ascii="Cambria" w:eastAsia="MS Mincho" w:hAnsi="Cambria" w:cs="Times New Roman"/>
        <w:noProof/>
        <w:kern w:val="0"/>
        <w:lang w:val="de-DE" w:eastAsia="de-DE"/>
        <w14:ligatures w14:val="none"/>
      </w:rPr>
      <w:drawing>
        <wp:inline distT="0" distB="0" distL="0" distR="0" wp14:anchorId="4627D465" wp14:editId="010BFF69">
          <wp:extent cx="2034022" cy="1258961"/>
          <wp:effectExtent l="0" t="0" r="4445" b="0"/>
          <wp:docPr id="368318939" name="Grafik 3683189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318939" name="Grafik 3683189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22" cy="1258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126C" w14:textId="77777777" w:rsidR="00715304" w:rsidRDefault="00715304" w:rsidP="00D86A4C">
    <w:pPr>
      <w:pStyle w:val="Kopfzeile"/>
      <w:jc w:val="right"/>
    </w:pPr>
    <w:r w:rsidRPr="007E320A">
      <w:rPr>
        <w:rFonts w:ascii="Cambria" w:eastAsia="MS Mincho" w:hAnsi="Cambria" w:cs="Times New Roman"/>
        <w:noProof/>
        <w:kern w:val="0"/>
        <w:lang w:val="de-DE" w:eastAsia="de-DE"/>
        <w14:ligatures w14:val="none"/>
      </w:rPr>
      <w:drawing>
        <wp:inline distT="0" distB="0" distL="0" distR="0" wp14:anchorId="404BDD2D" wp14:editId="3970D80C">
          <wp:extent cx="2034022" cy="1258962"/>
          <wp:effectExtent l="0" t="0" r="4445" b="0"/>
          <wp:docPr id="1453660088" name="Grafik 1453660088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285872" name="Grafik 1883285872" descr="Ein Bild, das Text, Schrift, Grafike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22" cy="12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4175"/>
    <w:multiLevelType w:val="hybridMultilevel"/>
    <w:tmpl w:val="8F4CC5F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46D0"/>
    <w:multiLevelType w:val="hybridMultilevel"/>
    <w:tmpl w:val="0CA2E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40F2E"/>
    <w:multiLevelType w:val="multilevel"/>
    <w:tmpl w:val="0E7E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2661A"/>
    <w:multiLevelType w:val="hybridMultilevel"/>
    <w:tmpl w:val="62329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B6FEC"/>
    <w:multiLevelType w:val="hybridMultilevel"/>
    <w:tmpl w:val="ED6CD8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A03F8A"/>
    <w:multiLevelType w:val="hybridMultilevel"/>
    <w:tmpl w:val="6736FF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04319"/>
    <w:multiLevelType w:val="hybridMultilevel"/>
    <w:tmpl w:val="9DA2D43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C07F8"/>
    <w:multiLevelType w:val="hybridMultilevel"/>
    <w:tmpl w:val="B616FC3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F1226"/>
    <w:multiLevelType w:val="hybridMultilevel"/>
    <w:tmpl w:val="830CDBE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47BC5"/>
    <w:multiLevelType w:val="hybridMultilevel"/>
    <w:tmpl w:val="6EBEE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F1315"/>
    <w:multiLevelType w:val="hybridMultilevel"/>
    <w:tmpl w:val="A246FA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91B4D"/>
    <w:multiLevelType w:val="hybridMultilevel"/>
    <w:tmpl w:val="40E2A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587A4E"/>
    <w:multiLevelType w:val="hybridMultilevel"/>
    <w:tmpl w:val="CFE054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020FD"/>
    <w:multiLevelType w:val="hybridMultilevel"/>
    <w:tmpl w:val="DF463AF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C363F"/>
    <w:multiLevelType w:val="hybridMultilevel"/>
    <w:tmpl w:val="5D2822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4C0E95"/>
    <w:multiLevelType w:val="hybridMultilevel"/>
    <w:tmpl w:val="61CEBBB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894321">
    <w:abstractNumId w:val="2"/>
  </w:num>
  <w:num w:numId="2" w16cid:durableId="1502744967">
    <w:abstractNumId w:val="3"/>
  </w:num>
  <w:num w:numId="3" w16cid:durableId="322200112">
    <w:abstractNumId w:val="4"/>
  </w:num>
  <w:num w:numId="4" w16cid:durableId="454910573">
    <w:abstractNumId w:val="9"/>
  </w:num>
  <w:num w:numId="5" w16cid:durableId="1869951378">
    <w:abstractNumId w:val="11"/>
  </w:num>
  <w:num w:numId="6" w16cid:durableId="214968056">
    <w:abstractNumId w:val="5"/>
  </w:num>
  <w:num w:numId="7" w16cid:durableId="844172678">
    <w:abstractNumId w:val="1"/>
  </w:num>
  <w:num w:numId="8" w16cid:durableId="2118403819">
    <w:abstractNumId w:val="12"/>
  </w:num>
  <w:num w:numId="9" w16cid:durableId="929197379">
    <w:abstractNumId w:val="14"/>
  </w:num>
  <w:num w:numId="10" w16cid:durableId="1411074915">
    <w:abstractNumId w:val="10"/>
  </w:num>
  <w:num w:numId="11" w16cid:durableId="2119986755">
    <w:abstractNumId w:val="7"/>
  </w:num>
  <w:num w:numId="12" w16cid:durableId="1218053648">
    <w:abstractNumId w:val="15"/>
  </w:num>
  <w:num w:numId="13" w16cid:durableId="1418095735">
    <w:abstractNumId w:val="13"/>
  </w:num>
  <w:num w:numId="14" w16cid:durableId="1172329488">
    <w:abstractNumId w:val="8"/>
  </w:num>
  <w:num w:numId="15" w16cid:durableId="1730572123">
    <w:abstractNumId w:val="6"/>
  </w:num>
  <w:num w:numId="16" w16cid:durableId="165635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DE"/>
    <w:rsid w:val="00040269"/>
    <w:rsid w:val="00072336"/>
    <w:rsid w:val="000753D8"/>
    <w:rsid w:val="00090380"/>
    <w:rsid w:val="00094ED2"/>
    <w:rsid w:val="000B23B4"/>
    <w:rsid w:val="000B2DB0"/>
    <w:rsid w:val="000C2538"/>
    <w:rsid w:val="000E341B"/>
    <w:rsid w:val="000E5217"/>
    <w:rsid w:val="000E72AE"/>
    <w:rsid w:val="001104D1"/>
    <w:rsid w:val="0012415E"/>
    <w:rsid w:val="00133AFD"/>
    <w:rsid w:val="001509ED"/>
    <w:rsid w:val="001560A0"/>
    <w:rsid w:val="00161AF7"/>
    <w:rsid w:val="00163842"/>
    <w:rsid w:val="00183A43"/>
    <w:rsid w:val="00184B49"/>
    <w:rsid w:val="00185B3E"/>
    <w:rsid w:val="00194860"/>
    <w:rsid w:val="001A7AA7"/>
    <w:rsid w:val="001C1728"/>
    <w:rsid w:val="001D70DE"/>
    <w:rsid w:val="001D75D8"/>
    <w:rsid w:val="0020024C"/>
    <w:rsid w:val="00207E6C"/>
    <w:rsid w:val="0021438A"/>
    <w:rsid w:val="00245978"/>
    <w:rsid w:val="0028434B"/>
    <w:rsid w:val="002920B0"/>
    <w:rsid w:val="00297921"/>
    <w:rsid w:val="002A032D"/>
    <w:rsid w:val="002C31B3"/>
    <w:rsid w:val="002F1C27"/>
    <w:rsid w:val="00312FFB"/>
    <w:rsid w:val="00324D93"/>
    <w:rsid w:val="00325C79"/>
    <w:rsid w:val="003324A8"/>
    <w:rsid w:val="00352E79"/>
    <w:rsid w:val="0037709B"/>
    <w:rsid w:val="00383E4A"/>
    <w:rsid w:val="00391C3F"/>
    <w:rsid w:val="003949D7"/>
    <w:rsid w:val="003C239D"/>
    <w:rsid w:val="003D3004"/>
    <w:rsid w:val="003D3CBD"/>
    <w:rsid w:val="003E49AC"/>
    <w:rsid w:val="003E700C"/>
    <w:rsid w:val="003E72D9"/>
    <w:rsid w:val="0043005C"/>
    <w:rsid w:val="004375D4"/>
    <w:rsid w:val="004479FA"/>
    <w:rsid w:val="004572D2"/>
    <w:rsid w:val="00473C9E"/>
    <w:rsid w:val="00475032"/>
    <w:rsid w:val="004761F3"/>
    <w:rsid w:val="00492258"/>
    <w:rsid w:val="00493A5C"/>
    <w:rsid w:val="004A0852"/>
    <w:rsid w:val="004A2B5D"/>
    <w:rsid w:val="004B211B"/>
    <w:rsid w:val="004C74A9"/>
    <w:rsid w:val="004D2764"/>
    <w:rsid w:val="004D75C8"/>
    <w:rsid w:val="00504EDB"/>
    <w:rsid w:val="00520220"/>
    <w:rsid w:val="00521A92"/>
    <w:rsid w:val="005222E9"/>
    <w:rsid w:val="00526874"/>
    <w:rsid w:val="00532D34"/>
    <w:rsid w:val="00564220"/>
    <w:rsid w:val="0056575E"/>
    <w:rsid w:val="00576561"/>
    <w:rsid w:val="00576974"/>
    <w:rsid w:val="005B0AC6"/>
    <w:rsid w:val="005C712B"/>
    <w:rsid w:val="005F1EDC"/>
    <w:rsid w:val="0060316E"/>
    <w:rsid w:val="00620959"/>
    <w:rsid w:val="006237CB"/>
    <w:rsid w:val="00623966"/>
    <w:rsid w:val="0062506B"/>
    <w:rsid w:val="00626641"/>
    <w:rsid w:val="00627787"/>
    <w:rsid w:val="00642309"/>
    <w:rsid w:val="00655C8F"/>
    <w:rsid w:val="0066472A"/>
    <w:rsid w:val="00665D26"/>
    <w:rsid w:val="00682A01"/>
    <w:rsid w:val="00691323"/>
    <w:rsid w:val="006B2046"/>
    <w:rsid w:val="006D58CF"/>
    <w:rsid w:val="006F7207"/>
    <w:rsid w:val="007011A6"/>
    <w:rsid w:val="00703B7B"/>
    <w:rsid w:val="00710E14"/>
    <w:rsid w:val="00715304"/>
    <w:rsid w:val="00741FE8"/>
    <w:rsid w:val="00745A5F"/>
    <w:rsid w:val="00774042"/>
    <w:rsid w:val="007741F9"/>
    <w:rsid w:val="00775C84"/>
    <w:rsid w:val="0079103A"/>
    <w:rsid w:val="007A54BB"/>
    <w:rsid w:val="007C1B23"/>
    <w:rsid w:val="007C35CA"/>
    <w:rsid w:val="007C4C66"/>
    <w:rsid w:val="007F474F"/>
    <w:rsid w:val="008211E7"/>
    <w:rsid w:val="008342D7"/>
    <w:rsid w:val="00862ECF"/>
    <w:rsid w:val="00876FD9"/>
    <w:rsid w:val="008807C9"/>
    <w:rsid w:val="008930EC"/>
    <w:rsid w:val="00895957"/>
    <w:rsid w:val="008A1C7F"/>
    <w:rsid w:val="008B453F"/>
    <w:rsid w:val="008B48A0"/>
    <w:rsid w:val="008C4FFB"/>
    <w:rsid w:val="008C501F"/>
    <w:rsid w:val="008D2984"/>
    <w:rsid w:val="008D6689"/>
    <w:rsid w:val="008E31B6"/>
    <w:rsid w:val="008F59B1"/>
    <w:rsid w:val="0090098D"/>
    <w:rsid w:val="0090388B"/>
    <w:rsid w:val="00912DE0"/>
    <w:rsid w:val="00914968"/>
    <w:rsid w:val="009244F6"/>
    <w:rsid w:val="009257BE"/>
    <w:rsid w:val="00935FA0"/>
    <w:rsid w:val="00954F8A"/>
    <w:rsid w:val="00964B69"/>
    <w:rsid w:val="00991F57"/>
    <w:rsid w:val="009A4BBA"/>
    <w:rsid w:val="009C4F17"/>
    <w:rsid w:val="009E7338"/>
    <w:rsid w:val="00A10C21"/>
    <w:rsid w:val="00A10EE1"/>
    <w:rsid w:val="00A41542"/>
    <w:rsid w:val="00A47609"/>
    <w:rsid w:val="00A526F6"/>
    <w:rsid w:val="00A9618E"/>
    <w:rsid w:val="00AA7EB0"/>
    <w:rsid w:val="00AC3EAB"/>
    <w:rsid w:val="00AD1FDA"/>
    <w:rsid w:val="00AD47DB"/>
    <w:rsid w:val="00AE1D78"/>
    <w:rsid w:val="00AF2C6A"/>
    <w:rsid w:val="00B1665E"/>
    <w:rsid w:val="00B1681D"/>
    <w:rsid w:val="00B32C6A"/>
    <w:rsid w:val="00B36156"/>
    <w:rsid w:val="00B4002B"/>
    <w:rsid w:val="00B464AC"/>
    <w:rsid w:val="00B46C68"/>
    <w:rsid w:val="00B471DF"/>
    <w:rsid w:val="00B750AA"/>
    <w:rsid w:val="00B856F2"/>
    <w:rsid w:val="00B92F0B"/>
    <w:rsid w:val="00BB1DC8"/>
    <w:rsid w:val="00BB7DE9"/>
    <w:rsid w:val="00BC282E"/>
    <w:rsid w:val="00BF0295"/>
    <w:rsid w:val="00BF3B08"/>
    <w:rsid w:val="00BF795C"/>
    <w:rsid w:val="00C0060A"/>
    <w:rsid w:val="00C2644D"/>
    <w:rsid w:val="00C460A2"/>
    <w:rsid w:val="00C57074"/>
    <w:rsid w:val="00C61046"/>
    <w:rsid w:val="00C64371"/>
    <w:rsid w:val="00C7384D"/>
    <w:rsid w:val="00C77B75"/>
    <w:rsid w:val="00C9162A"/>
    <w:rsid w:val="00CA3F35"/>
    <w:rsid w:val="00CC1324"/>
    <w:rsid w:val="00CD29A0"/>
    <w:rsid w:val="00CD3D07"/>
    <w:rsid w:val="00D0506E"/>
    <w:rsid w:val="00D11AD2"/>
    <w:rsid w:val="00D14712"/>
    <w:rsid w:val="00D2289E"/>
    <w:rsid w:val="00D23A18"/>
    <w:rsid w:val="00D34ABC"/>
    <w:rsid w:val="00D40802"/>
    <w:rsid w:val="00D43B3B"/>
    <w:rsid w:val="00D43B82"/>
    <w:rsid w:val="00D457E0"/>
    <w:rsid w:val="00D526B4"/>
    <w:rsid w:val="00D82A4F"/>
    <w:rsid w:val="00D86A4C"/>
    <w:rsid w:val="00D95083"/>
    <w:rsid w:val="00D95835"/>
    <w:rsid w:val="00DD2732"/>
    <w:rsid w:val="00DF2CAB"/>
    <w:rsid w:val="00DF7C44"/>
    <w:rsid w:val="00E4191D"/>
    <w:rsid w:val="00E56EE5"/>
    <w:rsid w:val="00E62EB3"/>
    <w:rsid w:val="00E63384"/>
    <w:rsid w:val="00E7303A"/>
    <w:rsid w:val="00E816B2"/>
    <w:rsid w:val="00EA1B25"/>
    <w:rsid w:val="00EA4D58"/>
    <w:rsid w:val="00EB285F"/>
    <w:rsid w:val="00EC553D"/>
    <w:rsid w:val="00EE6F70"/>
    <w:rsid w:val="00EE766A"/>
    <w:rsid w:val="00F00E93"/>
    <w:rsid w:val="00F1051E"/>
    <w:rsid w:val="00F313E7"/>
    <w:rsid w:val="00F46190"/>
    <w:rsid w:val="00F55770"/>
    <w:rsid w:val="00F637D8"/>
    <w:rsid w:val="00F77028"/>
    <w:rsid w:val="00F930E0"/>
    <w:rsid w:val="00F94C46"/>
    <w:rsid w:val="00FA5A01"/>
    <w:rsid w:val="00FA64FB"/>
    <w:rsid w:val="00FB00D4"/>
    <w:rsid w:val="00FD36AD"/>
    <w:rsid w:val="00FD609F"/>
    <w:rsid w:val="00FF2D8C"/>
    <w:rsid w:val="21D32B0B"/>
    <w:rsid w:val="280B5D09"/>
    <w:rsid w:val="2A3AB538"/>
    <w:rsid w:val="2D05936E"/>
    <w:rsid w:val="4325C826"/>
    <w:rsid w:val="4D19CF60"/>
    <w:rsid w:val="4D5545A9"/>
    <w:rsid w:val="545BB3F6"/>
    <w:rsid w:val="6D282456"/>
    <w:rsid w:val="6F8EF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BFB07B"/>
  <w15:chartTrackingRefBased/>
  <w15:docId w15:val="{12D7A1C0-F90D-4006-94EA-A5677045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37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37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37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37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37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4375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375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375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375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37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37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37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375D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375D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4375D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375D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375D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375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375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37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375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37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375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375D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375D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375D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37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375D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375D4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4375D4"/>
    <w:rPr>
      <w:b/>
      <w:bCs/>
    </w:rPr>
  </w:style>
  <w:style w:type="character" w:customStyle="1" w:styleId="apple-converted-space">
    <w:name w:val="apple-converted-space"/>
    <w:basedOn w:val="Absatz-Standardschriftart"/>
    <w:rsid w:val="004375D4"/>
  </w:style>
  <w:style w:type="paragraph" w:styleId="StandardWeb">
    <w:name w:val="Normal (Web)"/>
    <w:basedOn w:val="Standard"/>
    <w:uiPriority w:val="99"/>
    <w:semiHidden/>
    <w:unhideWhenUsed/>
    <w:rsid w:val="004375D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overflow-hidden">
    <w:name w:val="overflow-hidden"/>
    <w:basedOn w:val="Absatz-Standardschriftart"/>
    <w:rsid w:val="004375D4"/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56575E"/>
  </w:style>
  <w:style w:type="paragraph" w:styleId="KeinLeerraum">
    <w:name w:val="No Spacing"/>
    <w:uiPriority w:val="1"/>
    <w:qFormat/>
    <w:rsid w:val="2D05936E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F1E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F1EDC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71530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5304"/>
  </w:style>
  <w:style w:type="paragraph" w:styleId="Fuzeile">
    <w:name w:val="footer"/>
    <w:basedOn w:val="Standard"/>
    <w:link w:val="FuzeileZchn"/>
    <w:uiPriority w:val="99"/>
    <w:unhideWhenUsed/>
    <w:qFormat/>
    <w:rsid w:val="007153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5304"/>
  </w:style>
  <w:style w:type="paragraph" w:customStyle="1" w:styleId="01Haupttitel">
    <w:name w:val="01_Haupttitel"/>
    <w:basedOn w:val="Standard"/>
    <w:uiPriority w:val="99"/>
    <w:qFormat/>
    <w:rsid w:val="00715304"/>
    <w:pPr>
      <w:widowControl w:val="0"/>
      <w:tabs>
        <w:tab w:val="right" w:pos="208"/>
        <w:tab w:val="left" w:pos="384"/>
      </w:tabs>
      <w:autoSpaceDE w:val="0"/>
      <w:autoSpaceDN w:val="0"/>
      <w:adjustRightInd w:val="0"/>
      <w:jc w:val="both"/>
      <w:textAlignment w:val="center"/>
      <w:outlineLvl w:val="0"/>
    </w:pPr>
    <w:rPr>
      <w:rFonts w:ascii="FrutigerLTStd-BoldCn" w:eastAsiaTheme="minorEastAsia" w:hAnsi="FrutigerLTStd-BoldCn" w:cs="FrutigerLTStd-BoldCn"/>
      <w:b/>
      <w:bCs/>
      <w:caps/>
      <w:color w:val="006F79"/>
      <w:spacing w:val="4"/>
      <w:kern w:val="0"/>
      <w:sz w:val="33"/>
      <w:szCs w:val="33"/>
      <w:lang w:val="de-DE" w:eastAsia="de-DE"/>
      <w14:ligatures w14:val="none"/>
    </w:rPr>
  </w:style>
  <w:style w:type="paragraph" w:customStyle="1" w:styleId="Default">
    <w:name w:val="Default"/>
    <w:rsid w:val="001D70DE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kern w:val="0"/>
      <w:lang w:val="de-DE"/>
      <w14:ligatures w14:val="none"/>
    </w:rPr>
  </w:style>
  <w:style w:type="table" w:styleId="Tabellenraster">
    <w:name w:val="Table Grid"/>
    <w:basedOn w:val="NormaleTabelle"/>
    <w:uiPriority w:val="39"/>
    <w:rsid w:val="001D70DE"/>
    <w:rPr>
      <w:rFonts w:ascii="Arial" w:hAnsi="Arial" w:cs="Arial"/>
      <w:kern w:val="0"/>
      <w:sz w:val="20"/>
      <w:szCs w:val="20"/>
      <w:lang w:val="de-D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8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6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59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16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49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91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109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2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6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96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28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8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05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9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9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3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0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7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03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yssenH\OneDrive%20-%20Schulverlag%20plus%20AG\Dossier%20MATHWELT\25-01%20SCH&#214;NE%20MUSTER\25-02%20Dossier%20Mathwelt%20Verlag\50_Inhalte\Downloads\Vorlage_A4-ho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0ac341-2a54-47ce-95e8-eb0711e286dc">
      <Terms xmlns="http://schemas.microsoft.com/office/infopath/2007/PartnerControls"/>
    </lcf76f155ced4ddcb4097134ff3c332f>
    <TaxCatchAll xmlns="4baad9c8-f213-4a05-b37e-b7c486ead447" xsi:nil="true"/>
    <SharedWithUsers xmlns="4baad9c8-f213-4a05-b37e-b7c486ead447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FC86782A6A324EB27E1E5F3A589593" ma:contentTypeVersion="16" ma:contentTypeDescription="Ein neues Dokument erstellen." ma:contentTypeScope="" ma:versionID="0cf86ebed84ec6370a3034c4276a7012">
  <xsd:schema xmlns:xsd="http://www.w3.org/2001/XMLSchema" xmlns:xs="http://www.w3.org/2001/XMLSchema" xmlns:p="http://schemas.microsoft.com/office/2006/metadata/properties" xmlns:ns2="670ac341-2a54-47ce-95e8-eb0711e286dc" xmlns:ns3="4baad9c8-f213-4a05-b37e-b7c486ead447" targetNamespace="http://schemas.microsoft.com/office/2006/metadata/properties" ma:root="true" ma:fieldsID="cb3c5effcd3b52103fedb6e023ce10da" ns2:_="" ns3:_="">
    <xsd:import namespace="670ac341-2a54-47ce-95e8-eb0711e286dc"/>
    <xsd:import namespace="4baad9c8-f213-4a05-b37e-b7c486ead4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ac341-2a54-47ce-95e8-eb0711e28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bbd0b662-4f41-41cd-922b-c5cf9e3250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d9c8-f213-4a05-b37e-b7c486ead4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ee92d04-2dbf-4454-b882-82a6f7dfe828}" ma:internalName="TaxCatchAll" ma:showField="CatchAllData" ma:web="4baad9c8-f213-4a05-b37e-b7c486ead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16976D-C395-425B-8676-DB52896A7084}">
  <ds:schemaRefs>
    <ds:schemaRef ds:uri="http://schemas.microsoft.com/office/2006/metadata/properties"/>
    <ds:schemaRef ds:uri="http://schemas.microsoft.com/office/infopath/2007/PartnerControls"/>
    <ds:schemaRef ds:uri="670ac341-2a54-47ce-95e8-eb0711e286dc"/>
    <ds:schemaRef ds:uri="4baad9c8-f213-4a05-b37e-b7c486ead447"/>
  </ds:schemaRefs>
</ds:datastoreItem>
</file>

<file path=customXml/itemProps2.xml><?xml version="1.0" encoding="utf-8"?>
<ds:datastoreItem xmlns:ds="http://schemas.openxmlformats.org/officeDocument/2006/customXml" ds:itemID="{C4F5F84E-B105-47DE-BFC9-4015F3286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0ac341-2a54-47ce-95e8-eb0711e286dc"/>
    <ds:schemaRef ds:uri="4baad9c8-f213-4a05-b37e-b7c486ead4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B07204-B563-4ABF-9D08-3908D32E15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Vorlage_A4-hoch.dotx</Template>
  <TotalTime>0</TotalTime>
  <Pages>2</Pages>
  <Words>673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Wyssen Hanspeter</dc:creator>
  <cp:keywords/>
  <dc:description/>
  <cp:lastModifiedBy>Rähm-Gerber Jacqueline</cp:lastModifiedBy>
  <cp:revision>6</cp:revision>
  <dcterms:created xsi:type="dcterms:W3CDTF">2025-09-01T09:00:00Z</dcterms:created>
  <dcterms:modified xsi:type="dcterms:W3CDTF">2025-09-04T09:10:00Z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0x01010067FC86782A6A324EB27E1E5F3A589593</vt:lpwstr>
  </property>
  <property fmtid="{D5CDD505-2E9C-101B-9397-08002B2CF9AE}" pid="3" name="Order">
    <vt:r8>57900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