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1D82" w14:textId="1A7AC8AA" w:rsidR="001D70DE" w:rsidRPr="00311BC4" w:rsidRDefault="001D70DE" w:rsidP="001D70DE">
      <w:pPr>
        <w:pStyle w:val="01Haupttitel"/>
        <w:tabs>
          <w:tab w:val="clear" w:pos="208"/>
          <w:tab w:val="clear" w:pos="384"/>
        </w:tabs>
        <w:jc w:val="left"/>
        <w:rPr>
          <w:color w:val="6B328A"/>
        </w:rPr>
      </w:pPr>
      <w:r w:rsidRPr="00311BC4">
        <w:rPr>
          <w:color w:val="6B328A"/>
        </w:rPr>
        <w:t xml:space="preserve">Baustein </w:t>
      </w:r>
      <w:r w:rsidR="00C1572F" w:rsidRPr="00311BC4">
        <w:rPr>
          <w:color w:val="6B328A"/>
        </w:rPr>
        <w:t>5</w:t>
      </w:r>
      <w:r w:rsidRPr="00311BC4">
        <w:rPr>
          <w:color w:val="6B328A"/>
        </w:rPr>
        <w:t xml:space="preserve">: Sprachplanung für Baustein </w:t>
      </w:r>
      <w:r w:rsidR="00C1572F" w:rsidRPr="00311BC4">
        <w:rPr>
          <w:color w:val="6B328A"/>
        </w:rPr>
        <w:t>5</w:t>
      </w:r>
    </w:p>
    <w:p w14:paraId="19B6C558" w14:textId="77777777" w:rsidR="001D70DE" w:rsidRPr="0089267E" w:rsidRDefault="001D70DE" w:rsidP="001D70DE">
      <w:pPr>
        <w:pStyle w:val="01Haupttitel"/>
        <w:jc w:val="left"/>
        <w:rPr>
          <w:rFonts w:ascii="Arial" w:hAnsi="Arial" w:cs="Arial"/>
          <w:b w:val="0"/>
          <w:bCs w:val="0"/>
          <w:caps w:val="0"/>
          <w:color w:val="000000" w:themeColor="text1"/>
          <w:sz w:val="18"/>
          <w:szCs w:val="18"/>
        </w:rPr>
      </w:pPr>
    </w:p>
    <w:p w14:paraId="13BD6E87" w14:textId="7A923A6B" w:rsidR="001D70DE" w:rsidRPr="003D3004" w:rsidRDefault="001D70DE" w:rsidP="001D70DE">
      <w:pPr>
        <w:pStyle w:val="01Haupttitel"/>
        <w:jc w:val="left"/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</w:pPr>
      <w:r w:rsidRPr="003D3004">
        <w:rPr>
          <w:rFonts w:ascii="Arial" w:hAnsi="Arial" w:cs="Arial"/>
          <w:caps w:val="0"/>
          <w:color w:val="000000" w:themeColor="text1"/>
          <w:sz w:val="20"/>
          <w:szCs w:val="20"/>
        </w:rPr>
        <w:t>Vorbemerkung:</w:t>
      </w:r>
      <w:r w:rsidRPr="003D3004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t xml:space="preserve"> Die vorliegende Planung versteht sich als eine exemplarische Form der sprachlichen Planung. Sie ist nicht umfassend und zeigt lediglich Teile einer möglichen (ausführlicheren) Form der Sprachplanung</w:t>
      </w:r>
      <w:r w:rsidR="00DF2CAB" w:rsidRPr="003D3004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t xml:space="preserve">. </w:t>
      </w:r>
      <w:r w:rsidRPr="003D3004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t xml:space="preserve">Sie soll erweitert, modifiziert und/oder auf einzelne Lerngelegenheiten angepasst werden und dem von der Lehrperson gewählten Vertiefungsgrad der einzelnen Elemente der Verlaufsplanung entsprechen. </w:t>
      </w:r>
      <w:r w:rsidRPr="003D3004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br/>
        <w:t>Wichtig ist der Grad der Konkretisierung: Wörter und Wendungen, aber auch der Erwartungshorizont sollen konkret und authentisch ausformuliert sein.</w:t>
      </w:r>
    </w:p>
    <w:p w14:paraId="50F68372" w14:textId="77777777" w:rsidR="00D34ABC" w:rsidRDefault="00D34ABC" w:rsidP="001D70DE">
      <w:pPr>
        <w:pStyle w:val="01Haupttitel"/>
        <w:jc w:val="left"/>
        <w:rPr>
          <w:rFonts w:ascii="Arial" w:hAnsi="Arial" w:cs="Arial"/>
          <w:b w:val="0"/>
          <w:bCs w:val="0"/>
          <w:caps w:val="0"/>
          <w:color w:val="000000" w:themeColor="text1"/>
          <w:sz w:val="22"/>
          <w:szCs w:val="22"/>
        </w:rPr>
      </w:pPr>
    </w:p>
    <w:p w14:paraId="6545F54D" w14:textId="77777777" w:rsidR="001D70DE" w:rsidRPr="004118DD" w:rsidRDefault="001D70DE" w:rsidP="001D70DE">
      <w:pPr>
        <w:pStyle w:val="01Haupttitel"/>
        <w:jc w:val="left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906" w:type="dxa"/>
        <w:tblInd w:w="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957"/>
        <w:gridCol w:w="4949"/>
      </w:tblGrid>
      <w:tr w:rsidR="001D70DE" w:rsidRPr="00311BC4" w14:paraId="6377C79E" w14:textId="77777777" w:rsidTr="008451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E07705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Angaben zu Klasse / zu den </w:t>
            </w:r>
            <w:proofErr w:type="spellStart"/>
            <w:r w:rsidRPr="00673E4D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SuS</w:t>
            </w:r>
            <w:proofErr w:type="spellEnd"/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42D1D0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Lernumgebung(</w:t>
            </w:r>
            <w:r w:rsidRPr="00895703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en</w:t>
            </w: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), Aufgabenstellung(</w:t>
            </w:r>
            <w:r w:rsidRPr="00895703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en</w:t>
            </w: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), Erkenntnisziele</w:t>
            </w:r>
          </w:p>
        </w:tc>
      </w:tr>
      <w:tr w:rsidR="001D70DE" w:rsidRPr="00311BC4" w14:paraId="77684617" w14:textId="77777777" w:rsidTr="0084510B">
        <w:trPr>
          <w:trHeight w:val="851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1D4F0" w14:textId="77777777" w:rsidR="001D70DE" w:rsidRPr="00ED5F69" w:rsidRDefault="001D70DE" w:rsidP="007F60E3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AB238" w14:textId="77777777" w:rsidR="00147EAA" w:rsidRPr="007552B3" w:rsidRDefault="007552B3" w:rsidP="007552B3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73E4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Zahlen-Menüs</w:t>
            </w:r>
          </w:p>
          <w:p w14:paraId="40938BD5" w14:textId="08370980" w:rsidR="007552B3" w:rsidRPr="007552B3" w:rsidRDefault="007552B3" w:rsidP="007552B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Baustein 5 besteht aus 12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Tablettaufgaben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, die die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individuell und selbstständig lösen. Die Lehrperson hat eine beobachtende Rolle und unterstützt bei Bedarf mit gezielten Hinweisen. Die Lehrperson nutzt die Darstellungen der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als Grundlage für Gespräche.</w:t>
            </w:r>
          </w:p>
        </w:tc>
      </w:tr>
      <w:tr w:rsidR="001D70DE" w:rsidRPr="00ED5F69" w14:paraId="53B7CC2F" w14:textId="77777777" w:rsidTr="0084510B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7655C6C8" w14:textId="77777777" w:rsidR="001D70DE" w:rsidRPr="00ED5F69" w:rsidRDefault="001D70DE" w:rsidP="007F60E3">
            <w:pPr>
              <w:jc w:val="center"/>
              <w:rPr>
                <w:b/>
                <w:bCs/>
                <w:lang w:val="de-CH"/>
              </w:rPr>
            </w:pPr>
            <w:r w:rsidRPr="00ED5F69">
              <w:rPr>
                <w:b/>
                <w:bCs/>
                <w:lang w:val="de-CH"/>
              </w:rPr>
              <w:t>Sprachhandlungen</w:t>
            </w:r>
          </w:p>
        </w:tc>
      </w:tr>
      <w:tr w:rsidR="001D70DE" w:rsidRPr="00311BC4" w14:paraId="149B7F9B" w14:textId="77777777" w:rsidTr="008451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D2105B5" w14:textId="0037B13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Sprachhandlung der Kinder (erklären, beschreiben, begründen</w:t>
            </w:r>
            <w:r w:rsidRPr="00DD059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 …)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6E4DA68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Sprachliche Rolle der Lehrperson (Lenkung durch LP hoch &gt; niedrig): LP-Vortrag &gt; fragend-entwickelnder Dialog &gt; sokratischer Dialog &gt; Gespräch mit </w:t>
            </w:r>
            <w:proofErr w:type="spellStart"/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SuS</w:t>
            </w:r>
            <w:proofErr w:type="spellEnd"/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 &gt; Diskussion &gt; </w:t>
            </w:r>
            <w:r w:rsidRPr="00673E4D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Austausch</w:t>
            </w:r>
          </w:p>
        </w:tc>
      </w:tr>
      <w:tr w:rsidR="001D70DE" w:rsidRPr="00311BC4" w14:paraId="07253AA7" w14:textId="77777777" w:rsidTr="0084510B">
        <w:trPr>
          <w:trHeight w:val="103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B5B" w14:textId="64DF063E" w:rsidR="001D70DE" w:rsidRPr="007552B3" w:rsidRDefault="007552B3" w:rsidP="007552B3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benennen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von Ziffern, Mengen und Zahldarstellungen, Ergebnisse darstellen und </w:t>
            </w: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erklären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1AF" w14:textId="2B28D306" w:rsidR="001D70DE" w:rsidRPr="007552B3" w:rsidRDefault="007552B3" w:rsidP="007552B3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Austausch über die Darstellungen auf den Tabletts, ggf. fragend-entwickelnder Dialog, um die Vorkenntnisse und den Problemzusammenhang in der Sprache der </w:t>
            </w:r>
            <w:proofErr w:type="spellStart"/>
            <w:r>
              <w:rPr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fragend zu </w:t>
            </w: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entwickeln</w:t>
            </w:r>
          </w:p>
        </w:tc>
      </w:tr>
      <w:tr w:rsidR="001D70DE" w:rsidRPr="00ED5F69" w14:paraId="70D10934" w14:textId="77777777" w:rsidTr="0084510B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3A47D55C" w14:textId="77777777" w:rsidR="001D70DE" w:rsidRPr="00ED5F69" w:rsidRDefault="001D70DE" w:rsidP="007F60E3">
            <w:pPr>
              <w:jc w:val="center"/>
              <w:rPr>
                <w:b/>
                <w:bCs/>
                <w:lang w:val="de-CH"/>
              </w:rPr>
            </w:pPr>
            <w:r w:rsidRPr="00ED5F69">
              <w:rPr>
                <w:b/>
                <w:bCs/>
                <w:lang w:val="de-CH"/>
              </w:rPr>
              <w:t>Sprachliche Mittel</w:t>
            </w:r>
          </w:p>
        </w:tc>
      </w:tr>
      <w:tr w:rsidR="001D70DE" w:rsidRPr="00311BC4" w14:paraId="253AA944" w14:textId="77777777" w:rsidTr="0084510B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E5B077B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Wörter und Wendungen (Satzanfänge, Formulierungen, satzübergreifende Strukturen</w:t>
            </w:r>
            <w:r w:rsidRPr="00DD059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)</w:t>
            </w:r>
          </w:p>
        </w:tc>
      </w:tr>
      <w:tr w:rsidR="001D70DE" w:rsidRPr="00311BC4" w14:paraId="60E55ADB" w14:textId="77777777" w:rsidTr="0084510B">
        <w:trPr>
          <w:trHeight w:val="1959"/>
        </w:trPr>
        <w:tc>
          <w:tcPr>
            <w:tcW w:w="9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E54" w14:textId="6DEEC91F" w:rsidR="0011707C" w:rsidRDefault="0011707C" w:rsidP="0011707C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11707C">
              <w:rPr>
                <w:color w:val="000000" w:themeColor="text1"/>
                <w:sz w:val="18"/>
                <w:szCs w:val="18"/>
                <w:lang w:val="de-CH"/>
              </w:rPr>
              <w:t xml:space="preserve">Zahlwörter: eins, zwei, drei … </w:t>
            </w:r>
          </w:p>
          <w:p w14:paraId="4C6D76E0" w14:textId="0776F6AF" w:rsidR="0011707C" w:rsidRDefault="0011707C" w:rsidP="0011707C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die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Ziffer,</w:t>
            </w:r>
            <w:r w:rsidRPr="0011707C">
              <w:rPr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>die Zahl, die (passende/richtige) Anzahl</w:t>
            </w:r>
            <w:r w:rsidR="00C915E3">
              <w:rPr>
                <w:color w:val="000000" w:themeColor="text1"/>
                <w:sz w:val="18"/>
                <w:szCs w:val="18"/>
                <w:lang w:val="de-CH"/>
              </w:rPr>
              <w:t xml:space="preserve">, zählen, zusammenzählen, aufteilen, </w:t>
            </w:r>
            <w:r w:rsidR="00C915E3" w:rsidRPr="00DD0599">
              <w:rPr>
                <w:color w:val="000000" w:themeColor="text1"/>
                <w:sz w:val="18"/>
                <w:szCs w:val="18"/>
                <w:lang w:val="de-CH"/>
              </w:rPr>
              <w:t>ergeben</w:t>
            </w:r>
          </w:p>
          <w:p w14:paraId="0598A4B4" w14:textId="4BF44737" w:rsidR="0011707C" w:rsidRDefault="0011707C" w:rsidP="0011707C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abwechseln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, abwechselnd, </w:t>
            </w:r>
            <w:r w:rsidRPr="00DD0599">
              <w:rPr>
                <w:color w:val="000000" w:themeColor="text1"/>
                <w:sz w:val="18"/>
                <w:szCs w:val="18"/>
                <w:lang w:val="de-CH"/>
              </w:rPr>
              <w:t>farbabwechselnd</w:t>
            </w:r>
          </w:p>
          <w:p w14:paraId="4F600A6D" w14:textId="4D1EF1B8" w:rsidR="0011707C" w:rsidRDefault="0011707C" w:rsidP="0011707C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zusammensetzen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, das passende </w:t>
            </w:r>
            <w:r w:rsidRPr="00DD0599">
              <w:rPr>
                <w:color w:val="000000" w:themeColor="text1"/>
                <w:sz w:val="18"/>
                <w:szCs w:val="18"/>
                <w:lang w:val="de-CH"/>
              </w:rPr>
              <w:t>Teil</w:t>
            </w:r>
          </w:p>
          <w:p w14:paraId="2B0E37A8" w14:textId="7ADA4E93" w:rsidR="00C915E3" w:rsidRDefault="00C915E3" w:rsidP="0011707C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klappen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, wegklappen, </w:t>
            </w:r>
            <w:r w:rsidRPr="00DD0599">
              <w:rPr>
                <w:color w:val="000000" w:themeColor="text1"/>
                <w:sz w:val="18"/>
                <w:szCs w:val="18"/>
                <w:lang w:val="de-CH"/>
              </w:rPr>
              <w:t>herunterklappen</w:t>
            </w:r>
          </w:p>
          <w:p w14:paraId="0A1CC572" w14:textId="4FC767C9" w:rsidR="0011707C" w:rsidRDefault="006918FA" w:rsidP="0011707C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mischen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, verdecken, verdeckt in eine Reihe legen, drehen, </w:t>
            </w:r>
            <w:r w:rsidRPr="00DD0599">
              <w:rPr>
                <w:color w:val="000000" w:themeColor="text1"/>
                <w:sz w:val="18"/>
                <w:szCs w:val="18"/>
                <w:lang w:val="de-CH"/>
              </w:rPr>
              <w:t>umdrehen</w:t>
            </w:r>
          </w:p>
          <w:p w14:paraId="2BB354C1" w14:textId="4ADD4426" w:rsidR="00551D4D" w:rsidRPr="0011707C" w:rsidRDefault="006918FA" w:rsidP="006918FA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die</w:t>
            </w:r>
            <w:r w:rsidRPr="0011707C">
              <w:rPr>
                <w:color w:val="000000" w:themeColor="text1"/>
                <w:sz w:val="18"/>
                <w:szCs w:val="18"/>
                <w:lang w:val="de-CH"/>
              </w:rPr>
              <w:t xml:space="preserve"> Reihe, die Reihenfolge, die Ordnung, ordnen, die Änderung, ändern, anders, richtig/falsch, richtiger/falscher Ort, richtige/falsche Position/Reihenfolge</w:t>
            </w:r>
            <w:r w:rsidR="00551D4D">
              <w:rPr>
                <w:color w:val="000000" w:themeColor="text1"/>
                <w:sz w:val="18"/>
                <w:szCs w:val="18"/>
                <w:lang w:val="de-CH"/>
              </w:rPr>
              <w:t xml:space="preserve">, die Zahlenreihe (von … bis …), die richtige/falsche </w:t>
            </w:r>
            <w:r w:rsidR="00551D4D" w:rsidRPr="00DD0599">
              <w:rPr>
                <w:color w:val="000000" w:themeColor="text1"/>
                <w:sz w:val="18"/>
                <w:szCs w:val="18"/>
                <w:lang w:val="de-CH"/>
              </w:rPr>
              <w:t>Zeile</w:t>
            </w:r>
          </w:p>
          <w:p w14:paraId="0E9FBE0E" w14:textId="79E45F68" w:rsidR="006918FA" w:rsidRDefault="00551D4D" w:rsidP="0011707C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weitermachen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>, eine beliebige andere Karte ((aus-)wählen</w:t>
            </w:r>
            <w:r w:rsidRPr="00DD0599">
              <w:rPr>
                <w:color w:val="000000" w:themeColor="text1"/>
                <w:sz w:val="18"/>
                <w:szCs w:val="18"/>
                <w:lang w:val="de-CH"/>
              </w:rPr>
              <w:t>)</w:t>
            </w:r>
          </w:p>
          <w:p w14:paraId="68F80969" w14:textId="30E27BE3" w:rsidR="0011707C" w:rsidRDefault="00551D4D" w:rsidP="0011707C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die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Schätzung, schätzen</w:t>
            </w:r>
            <w:r w:rsidR="007C03E8">
              <w:rPr>
                <w:color w:val="000000" w:themeColor="text1"/>
                <w:sz w:val="18"/>
                <w:szCs w:val="18"/>
                <w:lang w:val="de-CH"/>
              </w:rPr>
              <w:t xml:space="preserve">, richtig, </w:t>
            </w:r>
            <w:r w:rsidR="007C03E8" w:rsidRPr="00DD0599">
              <w:rPr>
                <w:color w:val="000000" w:themeColor="text1"/>
                <w:sz w:val="18"/>
                <w:szCs w:val="18"/>
                <w:lang w:val="de-CH"/>
              </w:rPr>
              <w:t>falsch</w:t>
            </w:r>
          </w:p>
          <w:p w14:paraId="780B8188" w14:textId="632672DF" w:rsidR="00551D4D" w:rsidRDefault="00551D4D" w:rsidP="0011707C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viel</w:t>
            </w:r>
            <w:r w:rsidRPr="00551D4D">
              <w:rPr>
                <w:color w:val="000000" w:themeColor="text1"/>
                <w:sz w:val="18"/>
                <w:szCs w:val="18"/>
                <w:lang w:val="de-CH"/>
              </w:rPr>
              <w:t xml:space="preserve">, mehr (als), am meisten, wenig, weniger (als), am wenigsten, gleich </w:t>
            </w:r>
            <w:r w:rsidRPr="00DD0599">
              <w:rPr>
                <w:color w:val="000000" w:themeColor="text1"/>
                <w:sz w:val="18"/>
                <w:szCs w:val="18"/>
                <w:lang w:val="de-CH"/>
              </w:rPr>
              <w:t>viel</w:t>
            </w:r>
          </w:p>
          <w:p w14:paraId="5273C27C" w14:textId="033B1A90" w:rsidR="007C03E8" w:rsidRDefault="007C03E8" w:rsidP="0011707C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gross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>, klein</w:t>
            </w:r>
          </w:p>
          <w:p w14:paraId="27E873C2" w14:textId="77777777" w:rsidR="00551D4D" w:rsidRDefault="00551D4D" w:rsidP="0011707C">
            <w:pPr>
              <w:rPr>
                <w:color w:val="000000" w:themeColor="text1"/>
                <w:sz w:val="18"/>
                <w:szCs w:val="18"/>
                <w:lang w:val="de-CH"/>
              </w:rPr>
            </w:pPr>
          </w:p>
          <w:p w14:paraId="7874C966" w14:textId="0C7CF42A" w:rsidR="0011707C" w:rsidRDefault="0011707C" w:rsidP="0011707C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Materialien: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das Tablett, die Vorlage, das 20er-Punktefeld, der Legostein/</w:t>
            </w:r>
            <w:r w:rsidRPr="00895703">
              <w:rPr>
                <w:color w:val="000000" w:themeColor="text1"/>
                <w:sz w:val="18"/>
                <w:szCs w:val="18"/>
                <w:lang w:val="de-CH"/>
              </w:rPr>
              <w:t>Steckwürfel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, die Zahlentreppe, das Würfelbild, der Würfelpunkt, der </w:t>
            </w:r>
            <w:r w:rsidRPr="00895703">
              <w:rPr>
                <w:color w:val="000000" w:themeColor="text1"/>
                <w:sz w:val="18"/>
                <w:szCs w:val="18"/>
                <w:lang w:val="de-CH"/>
              </w:rPr>
              <w:t>Legekreis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>, das Puzzleteil, der Dominostein</w:t>
            </w:r>
            <w:r w:rsidR="00C915E3">
              <w:rPr>
                <w:color w:val="000000" w:themeColor="text1"/>
                <w:sz w:val="18"/>
                <w:szCs w:val="18"/>
                <w:lang w:val="de-CH"/>
              </w:rPr>
              <w:t>, der Würfel, der Augenwürfel, der Ziffernwürfel</w:t>
            </w:r>
          </w:p>
          <w:p w14:paraId="7B0744BF" w14:textId="605C8BF0" w:rsidR="0011707C" w:rsidRPr="007552B3" w:rsidRDefault="00C915E3" w:rsidP="007C03E8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673E4D">
              <w:rPr>
                <w:color w:val="000000" w:themeColor="text1"/>
                <w:sz w:val="18"/>
                <w:szCs w:val="18"/>
                <w:lang w:val="de-CH"/>
              </w:rPr>
              <w:t>die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Karte, die </w:t>
            </w:r>
            <w:r w:rsidR="00551D4D">
              <w:rPr>
                <w:color w:val="000000" w:themeColor="text1"/>
                <w:sz w:val="18"/>
                <w:szCs w:val="18"/>
                <w:lang w:val="de-CH"/>
              </w:rPr>
              <w:t>Ziffernkarte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, der Zählstrich, das Fingerbild, der Punkt, </w:t>
            </w:r>
            <w:r w:rsidR="006918FA">
              <w:rPr>
                <w:color w:val="000000" w:themeColor="text1"/>
                <w:sz w:val="18"/>
                <w:szCs w:val="18"/>
                <w:lang w:val="de-CH"/>
              </w:rPr>
              <w:t>das Punktbild</w:t>
            </w:r>
            <w:r w:rsidR="00551D4D">
              <w:rPr>
                <w:color w:val="000000" w:themeColor="text1"/>
                <w:sz w:val="18"/>
                <w:szCs w:val="18"/>
                <w:lang w:val="de-CH"/>
              </w:rPr>
              <w:t>, der Muggelstein, die Schale</w:t>
            </w:r>
            <w:r w:rsidR="007C03E8">
              <w:rPr>
                <w:color w:val="000000" w:themeColor="text1"/>
                <w:sz w:val="18"/>
                <w:szCs w:val="18"/>
                <w:lang w:val="de-CH"/>
              </w:rPr>
              <w:t>, der Holzwürfel</w:t>
            </w:r>
          </w:p>
        </w:tc>
      </w:tr>
      <w:tr w:rsidR="001D70DE" w:rsidRPr="00ED5F69" w14:paraId="51F0C8D3" w14:textId="77777777" w:rsidTr="0084510B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59DB6CFB" w14:textId="77777777" w:rsidR="001D70DE" w:rsidRPr="00ED5F69" w:rsidRDefault="001D70DE" w:rsidP="007F60E3">
            <w:pPr>
              <w:pageBreakBefore/>
              <w:jc w:val="center"/>
              <w:rPr>
                <w:b/>
                <w:bCs/>
                <w:lang w:val="de-CH"/>
              </w:rPr>
            </w:pPr>
            <w:r w:rsidRPr="00ED5F69">
              <w:rPr>
                <w:b/>
                <w:bCs/>
                <w:lang w:val="de-CH"/>
              </w:rPr>
              <w:lastRenderedPageBreak/>
              <w:t>Erwartungshorizont</w:t>
            </w:r>
          </w:p>
        </w:tc>
      </w:tr>
      <w:tr w:rsidR="001D70DE" w:rsidRPr="00ED5F69" w14:paraId="5A72B0F9" w14:textId="77777777" w:rsidTr="0084510B">
        <w:trPr>
          <w:trHeight w:val="4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D553938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Kinder (Was sollen die Kinder ganz konkret sagen/schreiben?)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980E8C4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Lehrperson (Welche Zielstrukturen will ich als LP häufig verwenden?)</w:t>
            </w:r>
          </w:p>
          <w:p w14:paraId="116E95BA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Modellierungstechniken</w:t>
            </w:r>
          </w:p>
        </w:tc>
      </w:tr>
      <w:tr w:rsidR="001D70DE" w:rsidRPr="00311BC4" w14:paraId="298F9CD3" w14:textId="77777777" w:rsidTr="0084510B">
        <w:trPr>
          <w:trHeight w:val="231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68E2" w14:textId="69BF37FA" w:rsidR="008B2DDA" w:rsidRDefault="008B2DDA" w:rsidP="008B2DDA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11707C">
              <w:rPr>
                <w:color w:val="000000" w:themeColor="text1"/>
                <w:sz w:val="18"/>
                <w:szCs w:val="18"/>
                <w:lang w:val="de-CH"/>
              </w:rPr>
              <w:t xml:space="preserve">Zahlwörter: eins, zwei, drei … </w:t>
            </w:r>
          </w:p>
          <w:p w14:paraId="64211501" w14:textId="77777777" w:rsidR="008B2DDA" w:rsidRPr="008B2DDA" w:rsidRDefault="008B2DDA" w:rsidP="008B2DDA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8B2DDA">
              <w:rPr>
                <w:color w:val="000000" w:themeColor="text1"/>
                <w:sz w:val="18"/>
                <w:szCs w:val="18"/>
                <w:lang w:val="de-CH"/>
              </w:rPr>
              <w:t>«Die … ist kleiner/grösser als …», «Die … ist die kleinste/grösste Zahl.»</w:t>
            </w:r>
          </w:p>
          <w:p w14:paraId="35725F97" w14:textId="5D1AFF74" w:rsidR="008B2DDA" w:rsidRDefault="008B2DDA" w:rsidP="008B2DD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«Diese Zahl ist am richtigen/falschen Ort / an der richtigen/falschen Position.»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«Die Reihenfolge ist richtig/falsch.»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«Diese Zahl ist kleiner/grösser als</w:t>
            </w:r>
            <w:r w:rsidRPr="00DD0599">
              <w:rPr>
                <w:color w:val="000000" w:themeColor="text1"/>
                <w:sz w:val="18"/>
                <w:szCs w:val="18"/>
                <w:lang w:val="de-CH"/>
              </w:rPr>
              <w:t xml:space="preserve"> …»</w:t>
            </w:r>
          </w:p>
          <w:p w14:paraId="0EEEA1C6" w14:textId="6FC6F648" w:rsidR="008B2DDA" w:rsidRDefault="008B2DDA" w:rsidP="008B2DDA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1E30F7">
              <w:rPr>
                <w:color w:val="000000" w:themeColor="text1"/>
                <w:sz w:val="18"/>
                <w:szCs w:val="18"/>
              </w:rPr>
              <w:t>«</w:t>
            </w:r>
            <w:r>
              <w:rPr>
                <w:color w:val="000000" w:themeColor="text1"/>
                <w:sz w:val="18"/>
                <w:szCs w:val="18"/>
              </w:rPr>
              <w:t xml:space="preserve">Ich denke/schätze, dass </w:t>
            </w:r>
            <w:r w:rsidRPr="00DD0599">
              <w:rPr>
                <w:color w:val="000000" w:themeColor="text1"/>
                <w:sz w:val="18"/>
                <w:szCs w:val="18"/>
              </w:rPr>
              <w:t>es …</w:t>
            </w:r>
            <w:r>
              <w:rPr>
                <w:color w:val="000000" w:themeColor="text1"/>
                <w:sz w:val="18"/>
                <w:szCs w:val="18"/>
              </w:rPr>
              <w:t xml:space="preserve"> … sind.</w:t>
            </w:r>
            <w:r w:rsidRPr="001E30F7">
              <w:rPr>
                <w:color w:val="000000" w:themeColor="text1"/>
                <w:sz w:val="18"/>
                <w:szCs w:val="18"/>
                <w:lang w:val="de-CH"/>
              </w:rPr>
              <w:t>»</w:t>
            </w:r>
          </w:p>
          <w:p w14:paraId="707DD0C7" w14:textId="053CFB23" w:rsidR="001D70DE" w:rsidRPr="008B2DDA" w:rsidRDefault="008B2DDA" w:rsidP="007C03E8">
            <w:pPr>
              <w:rPr>
                <w:color w:val="000000" w:themeColor="text1"/>
                <w:sz w:val="19"/>
                <w:szCs w:val="19"/>
                <w:lang w:val="de-CH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Antworten auf die Frage </w:t>
            </w:r>
            <w:r w:rsidRPr="008B2DDA">
              <w:rPr>
                <w:i/>
                <w:iCs/>
                <w:color w:val="000000" w:themeColor="text1"/>
                <w:sz w:val="18"/>
                <w:szCs w:val="18"/>
              </w:rPr>
              <w:t>warum?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673E4D">
              <w:rPr>
                <w:color w:val="000000" w:themeColor="text1"/>
                <w:sz w:val="18"/>
                <w:szCs w:val="18"/>
              </w:rPr>
              <w:t>mit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B2DDA">
              <w:rPr>
                <w:i/>
                <w:iCs/>
                <w:color w:val="000000" w:themeColor="text1"/>
                <w:sz w:val="18"/>
                <w:szCs w:val="18"/>
              </w:rPr>
              <w:t>weil</w:t>
            </w:r>
            <w:r>
              <w:rPr>
                <w:color w:val="000000" w:themeColor="text1"/>
                <w:sz w:val="18"/>
                <w:szCs w:val="18"/>
              </w:rPr>
              <w:t xml:space="preserve"> begründen.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6545" w14:textId="6771AA25" w:rsidR="001D70DE" w:rsidRPr="008B2DDA" w:rsidRDefault="007C03E8" w:rsidP="00072E8F">
            <w:pPr>
              <w:rPr>
                <w:color w:val="000000" w:themeColor="text1"/>
                <w:sz w:val="18"/>
                <w:szCs w:val="18"/>
              </w:rPr>
            </w:pPr>
            <w:r w:rsidRPr="008B2DDA">
              <w:rPr>
                <w:color w:val="000000" w:themeColor="text1"/>
                <w:sz w:val="18"/>
                <w:szCs w:val="18"/>
                <w:lang w:val="de-CH"/>
              </w:rPr>
              <w:t xml:space="preserve">Im Vordergrund steht das eigenständige Denken und Handeln der </w:t>
            </w:r>
            <w:proofErr w:type="spellStart"/>
            <w:r w:rsidRPr="008B2DDA">
              <w:rPr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 w:rsidRPr="008B2DDA">
              <w:rPr>
                <w:color w:val="000000" w:themeColor="text1"/>
                <w:sz w:val="18"/>
                <w:szCs w:val="18"/>
                <w:lang w:val="de-CH"/>
              </w:rPr>
              <w:t xml:space="preserve">. Ich greife nur bei Bedarf ein, stelle offene Fragen, rege zum Weiterdenken an oder gebe bei Unsicherheiten kurze Erklärungen. </w:t>
            </w:r>
            <w:r w:rsidR="00072E8F" w:rsidRPr="008B2DDA">
              <w:rPr>
                <w:color w:val="000000" w:themeColor="text1"/>
                <w:sz w:val="18"/>
                <w:szCs w:val="18"/>
              </w:rPr>
              <w:t xml:space="preserve">Ich achte auf die </w:t>
            </w:r>
            <w:r w:rsidR="00072E8F" w:rsidRPr="008B2DDA">
              <w:rPr>
                <w:b/>
                <w:bCs/>
                <w:color w:val="000000" w:themeColor="text1"/>
                <w:sz w:val="18"/>
                <w:szCs w:val="18"/>
              </w:rPr>
              <w:t>Präsentation</w:t>
            </w:r>
            <w:r w:rsidR="00072E8F" w:rsidRPr="008B2DDA">
              <w:rPr>
                <w:color w:val="000000" w:themeColor="text1"/>
                <w:sz w:val="18"/>
                <w:szCs w:val="18"/>
              </w:rPr>
              <w:t xml:space="preserve"> der korrekten Fachbegriffe und </w:t>
            </w:r>
            <w:r w:rsidR="00072E8F" w:rsidRPr="008B2DDA">
              <w:rPr>
                <w:b/>
                <w:bCs/>
                <w:color w:val="000000" w:themeColor="text1"/>
                <w:sz w:val="18"/>
                <w:szCs w:val="18"/>
              </w:rPr>
              <w:t>handlungsbegleitendes Sprechen</w:t>
            </w:r>
            <w:r w:rsidR="00072E8F" w:rsidRPr="008B2DDA">
              <w:rPr>
                <w:color w:val="000000" w:themeColor="text1"/>
                <w:sz w:val="18"/>
                <w:szCs w:val="18"/>
              </w:rPr>
              <w:t xml:space="preserve">, indem ich auf die entsprechenden Gegenstände zeige und </w:t>
            </w:r>
            <w:r w:rsidR="00072E8F" w:rsidRPr="008B2DDA">
              <w:rPr>
                <w:color w:val="000000" w:themeColor="text1"/>
                <w:sz w:val="18"/>
                <w:szCs w:val="18"/>
                <w:lang w:val="de-CH"/>
              </w:rPr>
              <w:t>meine Handlungen oder die Handlungen der Kinder</w:t>
            </w:r>
            <w:r w:rsidR="00072E8F" w:rsidRPr="008B2DDA">
              <w:rPr>
                <w:color w:val="000000" w:themeColor="text1"/>
                <w:sz w:val="18"/>
                <w:szCs w:val="18"/>
              </w:rPr>
              <w:t xml:space="preserve"> sprachlich begleite. Im Austausch mit den </w:t>
            </w:r>
            <w:proofErr w:type="spellStart"/>
            <w:r w:rsidR="00072E8F" w:rsidRPr="008B2DDA">
              <w:rPr>
                <w:color w:val="000000" w:themeColor="text1"/>
                <w:sz w:val="18"/>
                <w:szCs w:val="18"/>
              </w:rPr>
              <w:t>SuS</w:t>
            </w:r>
            <w:proofErr w:type="spellEnd"/>
            <w:r w:rsidR="00072E8F" w:rsidRPr="008B2DDA">
              <w:rPr>
                <w:color w:val="000000" w:themeColor="text1"/>
                <w:sz w:val="18"/>
                <w:szCs w:val="18"/>
              </w:rPr>
              <w:t xml:space="preserve"> nutze ich das </w:t>
            </w:r>
            <w:r w:rsidR="00072E8F" w:rsidRPr="008B2DDA">
              <w:rPr>
                <w:b/>
                <w:bCs/>
                <w:color w:val="000000" w:themeColor="text1"/>
                <w:sz w:val="18"/>
                <w:szCs w:val="18"/>
              </w:rPr>
              <w:t>korrektive Feedback</w:t>
            </w:r>
            <w:r w:rsidR="00072E8F" w:rsidRPr="008B2DDA">
              <w:rPr>
                <w:color w:val="000000" w:themeColor="text1"/>
                <w:sz w:val="18"/>
                <w:szCs w:val="18"/>
              </w:rPr>
              <w:t xml:space="preserve"> und weise konsequent auf die richtigen Begriffe hin</w:t>
            </w:r>
            <w:r w:rsidRPr="008B2DDA">
              <w:rPr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="00072E8F" w:rsidRPr="008B2DDA">
              <w:rPr>
                <w:color w:val="000000" w:themeColor="text1"/>
                <w:sz w:val="18"/>
                <w:szCs w:val="18"/>
                <w:lang w:val="de-CH"/>
              </w:rPr>
              <w:t>oder ich nutze die Expansion und vervollständige</w:t>
            </w:r>
            <w:r w:rsidR="00D21269">
              <w:rPr>
                <w:color w:val="000000" w:themeColor="text1"/>
                <w:sz w:val="18"/>
                <w:szCs w:val="18"/>
                <w:lang w:val="de-CH"/>
              </w:rPr>
              <w:t>,</w:t>
            </w:r>
            <w:r w:rsidR="00072E8F" w:rsidRPr="008B2DDA">
              <w:rPr>
                <w:color w:val="000000" w:themeColor="text1"/>
                <w:sz w:val="18"/>
                <w:szCs w:val="18"/>
                <w:lang w:val="de-CH"/>
              </w:rPr>
              <w:t xml:space="preserve"> wenn nötig</w:t>
            </w:r>
            <w:r w:rsidR="00D21269">
              <w:rPr>
                <w:color w:val="000000" w:themeColor="text1"/>
                <w:sz w:val="18"/>
                <w:szCs w:val="18"/>
                <w:lang w:val="de-CH"/>
              </w:rPr>
              <w:t>,</w:t>
            </w:r>
            <w:r w:rsidR="00072E8F" w:rsidRPr="008B2DDA">
              <w:rPr>
                <w:color w:val="000000" w:themeColor="text1"/>
                <w:sz w:val="18"/>
                <w:szCs w:val="18"/>
                <w:lang w:val="de-CH"/>
              </w:rPr>
              <w:t xml:space="preserve"> Äusserungen der </w:t>
            </w:r>
            <w:proofErr w:type="spellStart"/>
            <w:r w:rsidR="00072E8F" w:rsidRPr="008B2DDA">
              <w:rPr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 w:rsidR="00072E8F" w:rsidRPr="008B2DDA">
              <w:rPr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Pr="008B2DDA">
              <w:rPr>
                <w:color w:val="000000" w:themeColor="text1"/>
                <w:sz w:val="18"/>
                <w:szCs w:val="18"/>
                <w:lang w:val="de-CH"/>
              </w:rPr>
              <w:t>(</w:t>
            </w:r>
            <w:r w:rsidRPr="008B2DDA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Pr="00895703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Pr="008B2DDA">
              <w:rPr>
                <w:i/>
                <w:color w:val="000000" w:themeColor="text1"/>
                <w:sz w:val="18"/>
                <w:szCs w:val="18"/>
              </w:rPr>
              <w:t xml:space="preserve"> Haben Wörter Augen</w:t>
            </w:r>
            <w:r w:rsidRPr="00DD0599">
              <w:rPr>
                <w:i/>
                <w:color w:val="000000" w:themeColor="text1"/>
                <w:sz w:val="18"/>
                <w:szCs w:val="18"/>
              </w:rPr>
              <w:t xml:space="preserve"> …</w:t>
            </w:r>
            <w:r w:rsidRPr="00DD0599">
              <w:rPr>
                <w:color w:val="000000" w:themeColor="text1"/>
                <w:sz w:val="18"/>
                <w:szCs w:val="18"/>
              </w:rPr>
              <w:t>)</w:t>
            </w:r>
            <w:r w:rsidR="00072E8F" w:rsidRPr="00DD0599">
              <w:rPr>
                <w:color w:val="000000" w:themeColor="text1"/>
                <w:sz w:val="18"/>
                <w:szCs w:val="18"/>
              </w:rPr>
              <w:t>.</w:t>
            </w:r>
          </w:p>
          <w:p w14:paraId="0A153A1E" w14:textId="77777777" w:rsidR="007C03E8" w:rsidRPr="00C04687" w:rsidRDefault="007C03E8" w:rsidP="007C03E8">
            <w:pPr>
              <w:rPr>
                <w:color w:val="000000" w:themeColor="text1"/>
                <w:sz w:val="12"/>
                <w:szCs w:val="12"/>
              </w:rPr>
            </w:pPr>
          </w:p>
          <w:p w14:paraId="112B1095" w14:textId="3C27E83D" w:rsidR="004D0F09" w:rsidRPr="008B2DDA" w:rsidRDefault="004D0F09" w:rsidP="004D0F09">
            <w:pPr>
              <w:rPr>
                <w:color w:val="000000" w:themeColor="text1"/>
                <w:sz w:val="18"/>
                <w:szCs w:val="18"/>
              </w:rPr>
            </w:pPr>
            <w:r w:rsidRPr="008B2DDA">
              <w:rPr>
                <w:color w:val="000000" w:themeColor="text1"/>
                <w:sz w:val="18"/>
                <w:szCs w:val="18"/>
              </w:rPr>
              <w:t xml:space="preserve">Die </w:t>
            </w:r>
            <w:proofErr w:type="spellStart"/>
            <w:r w:rsidRPr="008B2DDA">
              <w:rPr>
                <w:color w:val="000000" w:themeColor="text1"/>
                <w:sz w:val="18"/>
                <w:szCs w:val="18"/>
              </w:rPr>
              <w:t>SuS</w:t>
            </w:r>
            <w:proofErr w:type="spellEnd"/>
            <w:r w:rsidRPr="008B2DDA">
              <w:rPr>
                <w:color w:val="000000" w:themeColor="text1"/>
                <w:sz w:val="18"/>
                <w:szCs w:val="18"/>
              </w:rPr>
              <w:t xml:space="preserve"> sollen vielfältige Übungsgelegenheiten erhalten, um mathematische Situationen zu versprachlichen, Ergebnisse darzustellen und zu begründen. </w:t>
            </w:r>
          </w:p>
          <w:p w14:paraId="5DF715B6" w14:textId="6D7D237B" w:rsidR="00072E8F" w:rsidRPr="008B2DDA" w:rsidRDefault="00072E8F" w:rsidP="00072E8F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8B2DDA">
              <w:rPr>
                <w:color w:val="000000" w:themeColor="text1"/>
                <w:sz w:val="18"/>
                <w:szCs w:val="18"/>
              </w:rPr>
              <w:t xml:space="preserve">Ich nutze die Arbeit an den Tablett-Aufgaben, um Einblicke in das Lernen und Denken der einzelnen </w:t>
            </w:r>
            <w:proofErr w:type="spellStart"/>
            <w:r w:rsidRPr="008B2DDA">
              <w:rPr>
                <w:color w:val="000000" w:themeColor="text1"/>
                <w:sz w:val="18"/>
                <w:szCs w:val="18"/>
              </w:rPr>
              <w:t>SuS</w:t>
            </w:r>
            <w:proofErr w:type="spellEnd"/>
            <w:r w:rsidRPr="008B2DDA">
              <w:rPr>
                <w:color w:val="000000" w:themeColor="text1"/>
                <w:sz w:val="18"/>
                <w:szCs w:val="18"/>
              </w:rPr>
              <w:t xml:space="preserve"> zu erhalten. </w:t>
            </w:r>
            <w:r w:rsidRPr="008B2DDA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W-Fragen </w:t>
            </w:r>
            <w:r w:rsidRPr="008B2DDA">
              <w:rPr>
                <w:color w:val="000000" w:themeColor="text1"/>
                <w:sz w:val="18"/>
                <w:szCs w:val="18"/>
                <w:lang w:val="de-CH"/>
              </w:rPr>
              <w:t>sind hilfreich, um die Gespräche anzureichern und zu verlängern (</w:t>
            </w:r>
            <w:r w:rsidRPr="008B2DDA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Pr="00895703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Pr="008B2DDA">
              <w:rPr>
                <w:i/>
                <w:color w:val="000000" w:themeColor="text1"/>
                <w:sz w:val="18"/>
                <w:szCs w:val="18"/>
              </w:rPr>
              <w:t xml:space="preserve"> Haben Wörter </w:t>
            </w:r>
            <w:r w:rsidRPr="00DD0599">
              <w:rPr>
                <w:i/>
                <w:color w:val="000000" w:themeColor="text1"/>
                <w:sz w:val="18"/>
                <w:szCs w:val="18"/>
              </w:rPr>
              <w:t xml:space="preserve">Augen </w:t>
            </w:r>
            <w:r w:rsidRPr="00DD0599">
              <w:rPr>
                <w:iCs/>
                <w:color w:val="000000" w:themeColor="text1"/>
                <w:sz w:val="18"/>
                <w:szCs w:val="18"/>
              </w:rPr>
              <w:t>…</w:t>
            </w:r>
            <w:r w:rsidRPr="008B2DDA">
              <w:rPr>
                <w:iCs/>
                <w:color w:val="000000" w:themeColor="text1"/>
                <w:sz w:val="18"/>
                <w:szCs w:val="18"/>
              </w:rPr>
              <w:t>, Tabelle 3</w:t>
            </w:r>
            <w:r w:rsidRPr="008B2DDA">
              <w:rPr>
                <w:color w:val="000000" w:themeColor="text1"/>
                <w:sz w:val="18"/>
                <w:szCs w:val="18"/>
              </w:rPr>
              <w:t>).</w:t>
            </w:r>
          </w:p>
          <w:p w14:paraId="449E35A0" w14:textId="77777777" w:rsidR="004D0F09" w:rsidRPr="00C04687" w:rsidRDefault="004D0F09" w:rsidP="007C03E8">
            <w:pPr>
              <w:rPr>
                <w:color w:val="000000" w:themeColor="text1"/>
                <w:sz w:val="12"/>
                <w:szCs w:val="12"/>
              </w:rPr>
            </w:pPr>
          </w:p>
          <w:p w14:paraId="2126639A" w14:textId="333A6855" w:rsidR="007C03E8" w:rsidRPr="008B2DDA" w:rsidRDefault="007C03E8" w:rsidP="007C03E8">
            <w:pPr>
              <w:rPr>
                <w:color w:val="000000" w:themeColor="text1"/>
                <w:sz w:val="18"/>
                <w:szCs w:val="18"/>
              </w:rPr>
            </w:pPr>
            <w:r w:rsidRPr="008B2DDA">
              <w:rPr>
                <w:b/>
                <w:bCs/>
                <w:color w:val="000000" w:themeColor="text1"/>
                <w:sz w:val="18"/>
                <w:szCs w:val="18"/>
              </w:rPr>
              <w:t>Zeitformen</w:t>
            </w:r>
            <w:r w:rsidRPr="008B2DDA">
              <w:rPr>
                <w:color w:val="000000" w:themeColor="text1"/>
                <w:sz w:val="18"/>
                <w:szCs w:val="18"/>
              </w:rPr>
              <w:t>:</w:t>
            </w:r>
            <w:r w:rsidR="004D0F09" w:rsidRPr="008B2DDA">
              <w:rPr>
                <w:color w:val="000000" w:themeColor="text1"/>
                <w:sz w:val="18"/>
                <w:szCs w:val="18"/>
              </w:rPr>
              <w:t xml:space="preserve"> Wenn die </w:t>
            </w:r>
            <w:proofErr w:type="spellStart"/>
            <w:r w:rsidR="004D0F09" w:rsidRPr="008B2DDA">
              <w:rPr>
                <w:color w:val="000000" w:themeColor="text1"/>
                <w:sz w:val="18"/>
                <w:szCs w:val="18"/>
              </w:rPr>
              <w:t>SuS</w:t>
            </w:r>
            <w:proofErr w:type="spellEnd"/>
            <w:r w:rsidR="004D0F09" w:rsidRPr="008B2DDA">
              <w:rPr>
                <w:color w:val="000000" w:themeColor="text1"/>
                <w:sz w:val="18"/>
                <w:szCs w:val="18"/>
              </w:rPr>
              <w:t xml:space="preserve"> ihre Vermutungen </w:t>
            </w:r>
            <w:proofErr w:type="spellStart"/>
            <w:r w:rsidR="004D0F09" w:rsidRPr="008B2DDA">
              <w:rPr>
                <w:color w:val="000000" w:themeColor="text1"/>
                <w:sz w:val="18"/>
                <w:szCs w:val="18"/>
              </w:rPr>
              <w:t>äussern</w:t>
            </w:r>
            <w:proofErr w:type="spellEnd"/>
            <w:r w:rsidR="004D0F09" w:rsidRPr="008B2DDA">
              <w:rPr>
                <w:color w:val="000000" w:themeColor="text1"/>
                <w:sz w:val="18"/>
                <w:szCs w:val="18"/>
              </w:rPr>
              <w:t xml:space="preserve">, nutzen sie die Zeitform Präsens. Sobald sie erklären und begründen, warum und wie sie etwas gemacht haben, verwenden sie die Verben im Perfekt. </w:t>
            </w:r>
            <w:r w:rsidRPr="008B2DDA">
              <w:rPr>
                <w:color w:val="000000" w:themeColor="text1"/>
                <w:sz w:val="18"/>
                <w:szCs w:val="18"/>
              </w:rPr>
              <w:t xml:space="preserve">Sie wenden die </w:t>
            </w:r>
            <w:r w:rsidRPr="008B2DDA">
              <w:rPr>
                <w:b/>
                <w:bCs/>
                <w:color w:val="000000" w:themeColor="text1"/>
                <w:sz w:val="18"/>
                <w:szCs w:val="18"/>
              </w:rPr>
              <w:t>Verbklammer</w:t>
            </w:r>
            <w:r w:rsidRPr="008B2DDA">
              <w:rPr>
                <w:color w:val="000000" w:themeColor="text1"/>
                <w:sz w:val="18"/>
                <w:szCs w:val="18"/>
              </w:rPr>
              <w:t xml:space="preserve"> an</w:t>
            </w:r>
            <w:r w:rsidR="004D0F09" w:rsidRPr="008B2DDA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8B2DDA">
              <w:rPr>
                <w:color w:val="000000" w:themeColor="text1"/>
                <w:sz w:val="18"/>
                <w:szCs w:val="18"/>
              </w:rPr>
              <w:t xml:space="preserve">Ich nutze diese Lerngelegenheit, </w:t>
            </w:r>
            <w:r w:rsidRPr="00673E4D">
              <w:rPr>
                <w:color w:val="000000" w:themeColor="text1"/>
                <w:sz w:val="18"/>
                <w:szCs w:val="18"/>
              </w:rPr>
              <w:t>indem</w:t>
            </w:r>
            <w:r w:rsidRPr="008B2DDA">
              <w:rPr>
                <w:color w:val="000000" w:themeColor="text1"/>
                <w:sz w:val="18"/>
                <w:szCs w:val="18"/>
              </w:rPr>
              <w:t xml:space="preserve"> ich das Verb in der </w:t>
            </w:r>
            <w:r w:rsidRPr="008B2DDA">
              <w:rPr>
                <w:b/>
                <w:bCs/>
                <w:color w:val="000000" w:themeColor="text1"/>
                <w:sz w:val="18"/>
                <w:szCs w:val="18"/>
              </w:rPr>
              <w:t>entsprechenden Zeitform betone</w:t>
            </w:r>
            <w:r w:rsidRPr="008B2DDA">
              <w:rPr>
                <w:color w:val="000000" w:themeColor="text1"/>
                <w:sz w:val="18"/>
                <w:szCs w:val="18"/>
              </w:rPr>
              <w:t xml:space="preserve"> und ggf. das </w:t>
            </w:r>
            <w:r w:rsidRPr="008B2DDA">
              <w:rPr>
                <w:b/>
                <w:bCs/>
                <w:color w:val="000000" w:themeColor="text1"/>
                <w:sz w:val="18"/>
                <w:szCs w:val="18"/>
              </w:rPr>
              <w:t>korrektive Feedback</w:t>
            </w:r>
            <w:r w:rsidRPr="008B2DDA">
              <w:rPr>
                <w:color w:val="000000" w:themeColor="text1"/>
                <w:sz w:val="18"/>
                <w:szCs w:val="18"/>
              </w:rPr>
              <w:t xml:space="preserve"> verwende.</w:t>
            </w:r>
          </w:p>
          <w:p w14:paraId="59030476" w14:textId="1D0B20D9" w:rsidR="004D0F09" w:rsidRPr="00C04687" w:rsidRDefault="004D0F09" w:rsidP="007C03E8">
            <w:pPr>
              <w:rPr>
                <w:color w:val="000000" w:themeColor="text1"/>
                <w:sz w:val="12"/>
                <w:szCs w:val="12"/>
              </w:rPr>
            </w:pPr>
          </w:p>
          <w:p w14:paraId="2C7E671B" w14:textId="74210D81" w:rsidR="007D32F0" w:rsidRPr="008B2DDA" w:rsidRDefault="004D0F09" w:rsidP="007D32F0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8B2DDA">
              <w:rPr>
                <w:color w:val="000000" w:themeColor="text1"/>
                <w:sz w:val="18"/>
                <w:szCs w:val="18"/>
              </w:rPr>
              <w:t xml:space="preserve">Das Begründen erfordert bestimmte fachsprachliche Wendungen, ebenso </w:t>
            </w:r>
            <w:r w:rsidR="001E348D">
              <w:rPr>
                <w:color w:val="000000" w:themeColor="text1"/>
                <w:sz w:val="18"/>
                <w:szCs w:val="18"/>
              </w:rPr>
              <w:t xml:space="preserve">häufig </w:t>
            </w:r>
            <w:r w:rsidRPr="008B2DDA">
              <w:rPr>
                <w:color w:val="000000" w:themeColor="text1"/>
                <w:sz w:val="18"/>
                <w:szCs w:val="18"/>
              </w:rPr>
              <w:t xml:space="preserve">eine Konjunktion. Ich biete bei Bedarf </w:t>
            </w:r>
            <w:r w:rsidRPr="008B2DDA">
              <w:rPr>
                <w:b/>
                <w:bCs/>
                <w:color w:val="000000" w:themeColor="text1"/>
                <w:sz w:val="18"/>
                <w:szCs w:val="18"/>
              </w:rPr>
              <w:t xml:space="preserve">Satzstarter als </w:t>
            </w:r>
            <w:r w:rsidRPr="00895703">
              <w:rPr>
                <w:b/>
                <w:bCs/>
                <w:color w:val="000000" w:themeColor="text1"/>
                <w:sz w:val="18"/>
                <w:szCs w:val="18"/>
              </w:rPr>
              <w:t>Scaffolds</w:t>
            </w:r>
            <w:r w:rsidRPr="008B2DDA">
              <w:rPr>
                <w:color w:val="000000" w:themeColor="text1"/>
                <w:sz w:val="18"/>
                <w:szCs w:val="18"/>
              </w:rPr>
              <w:t xml:space="preserve"> an</w:t>
            </w:r>
            <w:r w:rsidR="007D32F0" w:rsidRPr="008B2DDA">
              <w:rPr>
                <w:color w:val="000000" w:themeColor="text1"/>
                <w:sz w:val="18"/>
                <w:szCs w:val="18"/>
              </w:rPr>
              <w:t xml:space="preserve">: «Was </w:t>
            </w:r>
            <w:proofErr w:type="gramStart"/>
            <w:r w:rsidR="007D32F0" w:rsidRPr="008B2DDA">
              <w:rPr>
                <w:color w:val="000000" w:themeColor="text1"/>
                <w:sz w:val="18"/>
                <w:szCs w:val="18"/>
              </w:rPr>
              <w:t>denkst</w:t>
            </w:r>
            <w:proofErr w:type="gramEnd"/>
            <w:r w:rsidR="007D32F0" w:rsidRPr="008B2DDA">
              <w:rPr>
                <w:color w:val="000000" w:themeColor="text1"/>
                <w:sz w:val="18"/>
                <w:szCs w:val="18"/>
              </w:rPr>
              <w:t>/schätzt du, wie viele Muggelsteine sind in der Schale? Beginne deinen Satz mit: Ich denke/schätze, dass …</w:t>
            </w:r>
            <w:r w:rsidR="007D32F0" w:rsidRPr="008B2DDA">
              <w:rPr>
                <w:color w:val="000000" w:themeColor="text1"/>
                <w:sz w:val="18"/>
                <w:szCs w:val="18"/>
                <w:lang w:val="de-CH"/>
              </w:rPr>
              <w:t xml:space="preserve">», </w:t>
            </w:r>
            <w:r w:rsidR="007D32F0" w:rsidRPr="008B2DDA">
              <w:rPr>
                <w:color w:val="000000" w:themeColor="text1"/>
                <w:sz w:val="18"/>
                <w:szCs w:val="18"/>
              </w:rPr>
              <w:t xml:space="preserve">«Du hast dieses Puzzleteil hier hingelegt. Warum passt dieses Puzzleteil hier hin? Beginnen deinen Satz </w:t>
            </w:r>
            <w:proofErr w:type="gramStart"/>
            <w:r w:rsidR="007D32F0" w:rsidRPr="008B2DDA">
              <w:rPr>
                <w:color w:val="000000" w:themeColor="text1"/>
                <w:sz w:val="18"/>
                <w:szCs w:val="18"/>
              </w:rPr>
              <w:t>mit</w:t>
            </w:r>
            <w:proofErr w:type="gramEnd"/>
            <w:r w:rsidR="007D32F0" w:rsidRPr="008B2DD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D32F0" w:rsidRPr="008B2DDA">
              <w:rPr>
                <w:i/>
                <w:iCs/>
                <w:color w:val="000000" w:themeColor="text1"/>
                <w:sz w:val="18"/>
                <w:szCs w:val="18"/>
              </w:rPr>
              <w:t>weil</w:t>
            </w:r>
            <w:proofErr w:type="spellEnd"/>
            <w:r w:rsidR="007D32F0" w:rsidRPr="008B2DDA">
              <w:rPr>
                <w:color w:val="000000" w:themeColor="text1"/>
                <w:sz w:val="18"/>
                <w:szCs w:val="18"/>
              </w:rPr>
              <w:t>.</w:t>
            </w:r>
            <w:r w:rsidR="007D32F0" w:rsidRPr="008B2DDA">
              <w:rPr>
                <w:color w:val="000000" w:themeColor="text1"/>
                <w:sz w:val="18"/>
                <w:szCs w:val="18"/>
                <w:lang w:val="de-CH"/>
              </w:rPr>
              <w:t>»</w:t>
            </w:r>
          </w:p>
          <w:p w14:paraId="29FA52F4" w14:textId="0846542C" w:rsidR="007D32F0" w:rsidRPr="00C04687" w:rsidRDefault="007D32F0" w:rsidP="007D32F0">
            <w:pPr>
              <w:rPr>
                <w:color w:val="000000" w:themeColor="text1"/>
                <w:sz w:val="12"/>
                <w:szCs w:val="12"/>
                <w:lang w:val="de-CH"/>
              </w:rPr>
            </w:pPr>
          </w:p>
          <w:p w14:paraId="3627A271" w14:textId="070E28AB" w:rsidR="00072E8F" w:rsidRPr="008B2DDA" w:rsidRDefault="007D32F0" w:rsidP="007C03E8">
            <w:pPr>
              <w:rPr>
                <w:color w:val="000000" w:themeColor="text1"/>
                <w:sz w:val="18"/>
                <w:szCs w:val="18"/>
                <w:lang w:val="de-CH"/>
              </w:rPr>
            </w:pPr>
            <w:r w:rsidRPr="008B2DDA">
              <w:rPr>
                <w:color w:val="000000" w:themeColor="text1"/>
                <w:sz w:val="18"/>
                <w:szCs w:val="18"/>
              </w:rPr>
              <w:t xml:space="preserve">Wenn die </w:t>
            </w:r>
            <w:proofErr w:type="spellStart"/>
            <w:r w:rsidRPr="008B2DDA">
              <w:rPr>
                <w:color w:val="000000" w:themeColor="text1"/>
                <w:sz w:val="18"/>
                <w:szCs w:val="18"/>
              </w:rPr>
              <w:t>SuS</w:t>
            </w:r>
            <w:proofErr w:type="spellEnd"/>
            <w:r w:rsidRPr="008B2DDA">
              <w:rPr>
                <w:color w:val="000000" w:themeColor="text1"/>
                <w:sz w:val="18"/>
                <w:szCs w:val="18"/>
              </w:rPr>
              <w:t xml:space="preserve"> erklären, was sie in welcher Reihenfolge gemacht haben, unterstütze ich sie mit den entsprechenden </w:t>
            </w:r>
            <w:r w:rsidRPr="008B2DDA">
              <w:rPr>
                <w:b/>
                <w:bCs/>
                <w:color w:val="000000" w:themeColor="text1"/>
                <w:sz w:val="18"/>
                <w:szCs w:val="18"/>
              </w:rPr>
              <w:t>Satzanfängen</w:t>
            </w:r>
            <w:r w:rsidRPr="008B2DDA">
              <w:rPr>
                <w:color w:val="000000" w:themeColor="text1"/>
                <w:sz w:val="18"/>
                <w:szCs w:val="18"/>
              </w:rPr>
              <w:t xml:space="preserve">, </w:t>
            </w:r>
            <w:r w:rsidR="00551680">
              <w:rPr>
                <w:color w:val="000000" w:themeColor="text1"/>
                <w:sz w:val="18"/>
                <w:szCs w:val="18"/>
              </w:rPr>
              <w:t>welche</w:t>
            </w:r>
            <w:r w:rsidRPr="008B2DDA">
              <w:rPr>
                <w:color w:val="000000" w:themeColor="text1"/>
                <w:sz w:val="18"/>
                <w:szCs w:val="18"/>
              </w:rPr>
              <w:t xml:space="preserve"> die Aufzählung in der richtigen Reihenfolge erleichtern</w:t>
            </w:r>
            <w:r w:rsidR="008B2DDA" w:rsidRPr="008B2DDA">
              <w:rPr>
                <w:color w:val="000000" w:themeColor="text1"/>
                <w:sz w:val="18"/>
                <w:szCs w:val="18"/>
              </w:rPr>
              <w:t xml:space="preserve">: </w:t>
            </w:r>
            <w:r w:rsidR="008B2DDA" w:rsidRPr="008B2DDA">
              <w:rPr>
                <w:b/>
                <w:bCs/>
                <w:color w:val="000000" w:themeColor="text1"/>
                <w:sz w:val="18"/>
                <w:szCs w:val="18"/>
              </w:rPr>
              <w:t>zuerst – dann / danach – am Schluss</w:t>
            </w:r>
            <w:r w:rsidR="008B2DDA" w:rsidRPr="008B2DDA">
              <w:rPr>
                <w:color w:val="000000" w:themeColor="text1"/>
                <w:sz w:val="18"/>
                <w:szCs w:val="18"/>
              </w:rPr>
              <w:t xml:space="preserve">. Je nach Sprachstand des Kindes präsentiere ich die Zielstruktur und betone die Adverbien: «Was hast du </w:t>
            </w:r>
            <w:r w:rsidR="008B2DDA" w:rsidRPr="008B2DDA">
              <w:rPr>
                <w:i/>
                <w:iCs/>
                <w:color w:val="000000" w:themeColor="text1"/>
                <w:sz w:val="18"/>
                <w:szCs w:val="18"/>
              </w:rPr>
              <w:t>zuerst/dann/am Schluss</w:t>
            </w:r>
            <w:r w:rsidR="008B2DDA" w:rsidRPr="008B2DDA">
              <w:rPr>
                <w:color w:val="000000" w:themeColor="text1"/>
                <w:sz w:val="18"/>
                <w:szCs w:val="18"/>
              </w:rPr>
              <w:t xml:space="preserve"> gemacht?</w:t>
            </w:r>
            <w:r w:rsidR="008B2DDA" w:rsidRPr="008B2DDA">
              <w:rPr>
                <w:color w:val="000000" w:themeColor="text1"/>
                <w:sz w:val="18"/>
                <w:szCs w:val="18"/>
                <w:lang w:val="de-CH"/>
              </w:rPr>
              <w:t>»</w:t>
            </w:r>
          </w:p>
        </w:tc>
      </w:tr>
      <w:tr w:rsidR="001D70DE" w:rsidRPr="00ED5F69" w14:paraId="4E166413" w14:textId="77777777" w:rsidTr="0084510B">
        <w:trPr>
          <w:trHeight w:val="1440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00FB" w14:textId="509D07A0" w:rsidR="001D70DE" w:rsidRPr="00ED5F69" w:rsidRDefault="00673E4D" w:rsidP="007F60E3">
            <w:pPr>
              <w:pStyle w:val="Fuzeile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Orientiert</w:t>
            </w:r>
            <w:r w:rsidR="001D70DE" w:rsidRPr="00ED5F69">
              <w:rPr>
                <w:sz w:val="16"/>
                <w:szCs w:val="16"/>
                <w:lang w:val="de-CH"/>
              </w:rPr>
              <w:t xml:space="preserve"> sich u. a. an:</w:t>
            </w:r>
          </w:p>
          <w:p w14:paraId="1AB244C0" w14:textId="77777777" w:rsidR="001D70DE" w:rsidRPr="00ED5F69" w:rsidRDefault="001D70DE" w:rsidP="001D70DE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i/>
                <w:sz w:val="16"/>
                <w:szCs w:val="16"/>
                <w:lang w:val="de-CH"/>
              </w:rPr>
            </w:pPr>
            <w:proofErr w:type="spellStart"/>
            <w:r w:rsidRPr="00895703">
              <w:rPr>
                <w:sz w:val="16"/>
                <w:szCs w:val="16"/>
                <w:lang w:val="de-CH"/>
              </w:rPr>
              <w:t>Tajmel</w:t>
            </w:r>
            <w:proofErr w:type="spellEnd"/>
            <w:r w:rsidRPr="00ED5F69">
              <w:rPr>
                <w:sz w:val="16"/>
                <w:szCs w:val="16"/>
                <w:lang w:val="de-CH"/>
              </w:rPr>
              <w:t xml:space="preserve">, T., &amp; </w:t>
            </w:r>
            <w:proofErr w:type="spellStart"/>
            <w:r w:rsidRPr="00895703">
              <w:rPr>
                <w:sz w:val="16"/>
                <w:szCs w:val="16"/>
                <w:lang w:val="de-CH"/>
              </w:rPr>
              <w:t>Hägi</w:t>
            </w:r>
            <w:proofErr w:type="spellEnd"/>
            <w:r w:rsidRPr="00895703">
              <w:rPr>
                <w:sz w:val="16"/>
                <w:szCs w:val="16"/>
                <w:lang w:val="de-CH"/>
              </w:rPr>
              <w:t>-Mead</w:t>
            </w:r>
            <w:r w:rsidRPr="00ED5F69">
              <w:rPr>
                <w:sz w:val="16"/>
                <w:szCs w:val="16"/>
                <w:lang w:val="de-CH"/>
              </w:rPr>
              <w:t xml:space="preserve">, S. (2017). </w:t>
            </w:r>
            <w:r w:rsidRPr="00ED5F69">
              <w:rPr>
                <w:i/>
                <w:sz w:val="16"/>
                <w:szCs w:val="16"/>
                <w:lang w:val="de-CH"/>
              </w:rPr>
              <w:t>Sprachbewusste Unterrichtsplanung. Prinzipien, Methoden und Beispiele für die Umsetzung.</w:t>
            </w:r>
          </w:p>
          <w:p w14:paraId="440429A1" w14:textId="77777777" w:rsidR="001D70DE" w:rsidRPr="00ED5F69" w:rsidRDefault="001D70DE" w:rsidP="007F60E3">
            <w:pPr>
              <w:pStyle w:val="Fuzeile"/>
              <w:ind w:left="171"/>
              <w:rPr>
                <w:sz w:val="16"/>
                <w:szCs w:val="16"/>
                <w:lang w:val="de-CH"/>
              </w:rPr>
            </w:pPr>
            <w:r w:rsidRPr="00ED5F69">
              <w:rPr>
                <w:sz w:val="16"/>
                <w:szCs w:val="16"/>
                <w:lang w:val="de-CH"/>
              </w:rPr>
              <w:t xml:space="preserve">Münster, New York: </w:t>
            </w:r>
            <w:r w:rsidRPr="00895703">
              <w:rPr>
                <w:sz w:val="16"/>
                <w:szCs w:val="16"/>
                <w:lang w:val="de-CH"/>
              </w:rPr>
              <w:t>Waxmann</w:t>
            </w:r>
            <w:r w:rsidRPr="00ED5F69">
              <w:rPr>
                <w:sz w:val="16"/>
                <w:szCs w:val="16"/>
                <w:lang w:val="de-CH"/>
              </w:rPr>
              <w:t>.</w:t>
            </w:r>
          </w:p>
          <w:p w14:paraId="6EBDE1F3" w14:textId="77777777" w:rsidR="001D70DE" w:rsidRDefault="001D70DE" w:rsidP="001D70DE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sz w:val="16"/>
                <w:szCs w:val="16"/>
                <w:lang w:val="de-CH"/>
              </w:rPr>
            </w:pPr>
            <w:r w:rsidRPr="00895703">
              <w:rPr>
                <w:sz w:val="16"/>
                <w:szCs w:val="16"/>
                <w:lang w:val="de-CH"/>
              </w:rPr>
              <w:t>Reber</w:t>
            </w:r>
            <w:r w:rsidRPr="00ED5F69">
              <w:rPr>
                <w:sz w:val="16"/>
                <w:szCs w:val="16"/>
                <w:lang w:val="de-CH"/>
              </w:rPr>
              <w:t xml:space="preserve">, K., &amp; Schönauer-Schneider, W. (2017). </w:t>
            </w:r>
            <w:r w:rsidRPr="00ED5F69">
              <w:rPr>
                <w:i/>
                <w:sz w:val="16"/>
                <w:szCs w:val="16"/>
                <w:lang w:val="de-CH"/>
              </w:rPr>
              <w:t>Sprachförderung im inklusiven Unterricht. Praxistipps für Lehrkräfte (Inklusiver Unterricht kompakt).</w:t>
            </w:r>
            <w:r w:rsidRPr="00ED5F69">
              <w:rPr>
                <w:sz w:val="16"/>
                <w:szCs w:val="16"/>
                <w:lang w:val="de-CH"/>
              </w:rPr>
              <w:t xml:space="preserve"> München, Basel: Ernst Reinhardt Verlag.</w:t>
            </w:r>
          </w:p>
          <w:p w14:paraId="059206AA" w14:textId="0A213B29" w:rsidR="001D70DE" w:rsidRPr="00ED5F69" w:rsidRDefault="001D70DE" w:rsidP="001D70DE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sz w:val="16"/>
                <w:szCs w:val="16"/>
                <w:lang w:val="de-CH"/>
              </w:rPr>
            </w:pPr>
            <w:r w:rsidRPr="00895703">
              <w:rPr>
                <w:sz w:val="16"/>
                <w:szCs w:val="16"/>
                <w:lang w:val="de-CH"/>
              </w:rPr>
              <w:t>Jaun-Holderegger</w:t>
            </w:r>
            <w:r w:rsidRPr="000D3F78">
              <w:rPr>
                <w:sz w:val="16"/>
                <w:szCs w:val="16"/>
                <w:lang w:val="de-CH"/>
              </w:rPr>
              <w:t xml:space="preserve">, B, </w:t>
            </w:r>
            <w:r w:rsidRPr="00895703">
              <w:rPr>
                <w:sz w:val="16"/>
                <w:szCs w:val="16"/>
                <w:lang w:val="de-CH"/>
              </w:rPr>
              <w:t>Lehnherr</w:t>
            </w:r>
            <w:r w:rsidRPr="000D3F78">
              <w:rPr>
                <w:sz w:val="16"/>
                <w:szCs w:val="16"/>
                <w:lang w:val="de-CH"/>
              </w:rPr>
              <w:t>, D., &amp; Schaller, P. (2023</w:t>
            </w:r>
            <w:r w:rsidRPr="000D3F78">
              <w:rPr>
                <w:i/>
                <w:sz w:val="16"/>
                <w:szCs w:val="16"/>
                <w:lang w:val="de-CH"/>
              </w:rPr>
              <w:t xml:space="preserve">). Haben Wörter Augen? </w:t>
            </w:r>
            <w:r w:rsidRPr="000D3F78">
              <w:rPr>
                <w:sz w:val="16"/>
                <w:szCs w:val="16"/>
                <w:lang w:val="de-CH"/>
              </w:rPr>
              <w:t xml:space="preserve">In </w:t>
            </w:r>
            <w:r w:rsidRPr="00895703">
              <w:rPr>
                <w:sz w:val="16"/>
                <w:szCs w:val="16"/>
                <w:lang w:val="de-CH"/>
              </w:rPr>
              <w:t>Jaun-Holderegger</w:t>
            </w:r>
            <w:r w:rsidRPr="000D3F78">
              <w:rPr>
                <w:sz w:val="16"/>
                <w:szCs w:val="16"/>
                <w:lang w:val="de-CH"/>
              </w:rPr>
              <w:t xml:space="preserve">, B, </w:t>
            </w:r>
            <w:r w:rsidRPr="00895703">
              <w:rPr>
                <w:sz w:val="16"/>
                <w:szCs w:val="16"/>
                <w:lang w:val="de-CH"/>
              </w:rPr>
              <w:t>Lehnherr</w:t>
            </w:r>
            <w:r w:rsidRPr="000D3F78">
              <w:rPr>
                <w:sz w:val="16"/>
                <w:szCs w:val="16"/>
                <w:lang w:val="de-CH"/>
              </w:rPr>
              <w:t xml:space="preserve">, D., &amp; Schaller, </w:t>
            </w:r>
            <w:r w:rsidR="00FF2D8C">
              <w:rPr>
                <w:sz w:val="16"/>
                <w:szCs w:val="16"/>
                <w:lang w:val="de-CH"/>
              </w:rPr>
              <w:br/>
            </w:r>
            <w:r w:rsidRPr="000D3F78">
              <w:rPr>
                <w:sz w:val="16"/>
                <w:szCs w:val="16"/>
                <w:lang w:val="de-CH"/>
              </w:rPr>
              <w:t xml:space="preserve">P., </w:t>
            </w:r>
            <w:r w:rsidRPr="00895703">
              <w:rPr>
                <w:i/>
                <w:sz w:val="16"/>
                <w:szCs w:val="16"/>
                <w:lang w:val="de-CH"/>
              </w:rPr>
              <w:t>Glitschig</w:t>
            </w:r>
            <w:r w:rsidRPr="000D3F78">
              <w:rPr>
                <w:i/>
                <w:sz w:val="16"/>
                <w:szCs w:val="16"/>
                <w:lang w:val="de-CH"/>
              </w:rPr>
              <w:t xml:space="preserve"> laut – Sinne und Sprache entwickeln. Reihe Dossier </w:t>
            </w:r>
            <w:proofErr w:type="spellStart"/>
            <w:r w:rsidRPr="00895703">
              <w:rPr>
                <w:i/>
                <w:sz w:val="16"/>
                <w:szCs w:val="16"/>
                <w:lang w:val="de-CH"/>
              </w:rPr>
              <w:t>WeitBlick</w:t>
            </w:r>
            <w:proofErr w:type="spellEnd"/>
            <w:r w:rsidRPr="000D3F78">
              <w:rPr>
                <w:i/>
                <w:sz w:val="16"/>
                <w:szCs w:val="16"/>
                <w:lang w:val="de-CH"/>
              </w:rPr>
              <w:t xml:space="preserve"> </w:t>
            </w:r>
            <w:r w:rsidRPr="00895703">
              <w:rPr>
                <w:i/>
                <w:sz w:val="16"/>
                <w:szCs w:val="16"/>
                <w:lang w:val="de-CH"/>
              </w:rPr>
              <w:t>NMG</w:t>
            </w:r>
            <w:r w:rsidRPr="000D3F78">
              <w:rPr>
                <w:i/>
                <w:sz w:val="16"/>
                <w:szCs w:val="16"/>
                <w:lang w:val="de-CH"/>
              </w:rPr>
              <w:t xml:space="preserve">. </w:t>
            </w:r>
            <w:r w:rsidRPr="000D3F78">
              <w:rPr>
                <w:sz w:val="16"/>
                <w:szCs w:val="16"/>
                <w:lang w:val="de-CH"/>
              </w:rPr>
              <w:t>Schulverlag plus (siehe Download).</w:t>
            </w:r>
          </w:p>
        </w:tc>
      </w:tr>
    </w:tbl>
    <w:p w14:paraId="71541A3C" w14:textId="77777777" w:rsidR="004375D4" w:rsidRPr="00D14712" w:rsidRDefault="004375D4" w:rsidP="00C04687">
      <w:pPr>
        <w:spacing w:line="264" w:lineRule="auto"/>
        <w:outlineLvl w:val="3"/>
        <w:rPr>
          <w:rFonts w:ascii="Arial" w:eastAsia="Times New Roman" w:hAnsi="Arial" w:cs="Arial"/>
          <w:lang w:val="de-CH" w:eastAsia="en-GB"/>
        </w:rPr>
      </w:pPr>
    </w:p>
    <w:sectPr w:rsidR="004375D4" w:rsidRPr="00D14712" w:rsidSect="00576974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3402" w:right="1134" w:bottom="851" w:left="1134" w:header="709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878B" w14:textId="77777777" w:rsidR="000C3C96" w:rsidRDefault="000C3C96" w:rsidP="00715304">
      <w:r>
        <w:separator/>
      </w:r>
    </w:p>
  </w:endnote>
  <w:endnote w:type="continuationSeparator" w:id="0">
    <w:p w14:paraId="1A23AEF2" w14:textId="77777777" w:rsidR="000C3C96" w:rsidRDefault="000C3C96" w:rsidP="0071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71CF" w14:textId="664963C9" w:rsidR="00576974" w:rsidRPr="00963F0C" w:rsidRDefault="00963F0C" w:rsidP="00963F0C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</w:rPr>
    </w:pPr>
    <w:bookmarkStart w:id="0" w:name="_Hlk193871930"/>
    <w:bookmarkStart w:id="1" w:name="_Hlk193871931"/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9504" behindDoc="1" locked="0" layoutInCell="1" allowOverlap="1" wp14:anchorId="61AC6E73" wp14:editId="2F161402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13614965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70528" behindDoc="1" locked="0" layoutInCell="1" allowOverlap="1" wp14:anchorId="7D0A6F95" wp14:editId="1467A5B0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12453877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71552" behindDoc="1" locked="0" layoutInCell="1" allowOverlap="1" wp14:anchorId="674BFC78" wp14:editId="692175E3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915237316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3F0C">
      <w:rPr>
        <w:rFonts w:ascii="FrutigerLTStd-Light" w:hAnsi="FrutigerLTStd-Light" w:cs="Arial"/>
        <w:color w:val="222222"/>
        <w:sz w:val="16"/>
        <w:szCs w:val="16"/>
        <w:lang w:val="de-CH"/>
      </w:rPr>
      <w:t xml:space="preserve">© 2026 Schulverlag plus AG| Bestandteil von Artikel 91067 Dossier MATHWELT 01/2026 </w:t>
    </w:r>
    <w:r w:rsidRPr="00963F0C">
      <w:rPr>
        <w:rFonts w:ascii="FrutigerLTStd-Light" w:hAnsi="FrutigerLTStd-Light" w:cs="Arial"/>
        <w:color w:val="000000"/>
        <w:sz w:val="16"/>
        <w:szCs w:val="16"/>
        <w:lang w:val="de-CH"/>
      </w:rPr>
      <w:t>– WIE VIELE?</w:t>
    </w:r>
    <w:r w:rsidRPr="00963F0C">
      <w:rPr>
        <w:rFonts w:ascii="FrutigerLTStd-Light" w:hAnsi="FrutigerLTStd-Light" w:cs="Arial"/>
        <w:color w:val="000000"/>
        <w:sz w:val="16"/>
        <w:szCs w:val="16"/>
        <w:lang w:val="de-CH"/>
      </w:rPr>
      <w:br/>
    </w:r>
    <w:r w:rsidRPr="00963F0C">
      <w:rPr>
        <w:rFonts w:ascii="FrutigerLTStd-BoldCn" w:hAnsi="FrutigerLTStd-BoldCn" w:cs="Arial"/>
        <w:color w:val="222222"/>
        <w:sz w:val="14"/>
        <w:szCs w:val="14"/>
        <w:lang w:val="de-CH"/>
      </w:rPr>
      <w:t>Der Verlag übernimmt die inhaltliche und rechtliche Verantwortung für das Originaldokument, nicht aber für individuelle Anpassungen.</w:t>
    </w:r>
    <w:r w:rsidRPr="00963F0C">
      <w:rPr>
        <w:rFonts w:ascii="FrutigerLTStd-BoldCn" w:hAnsi="FrutigerLTStd-BoldCn"/>
        <w:noProof/>
        <w:sz w:val="14"/>
        <w:szCs w:val="14"/>
        <w:lang w:val="de-CH"/>
      </w:rPr>
      <w:t xml:space="preserve"> </w:t>
    </w:r>
    <w:r w:rsidRPr="00963F0C">
      <w:rPr>
        <w:rFonts w:ascii="FrutigerLTStd-BoldCn" w:hAnsi="FrutigerLTStd-BoldCn"/>
        <w:noProof/>
        <w:sz w:val="14"/>
        <w:szCs w:val="14"/>
        <w:lang w:val="de-CH"/>
      </w:rPr>
      <w:br/>
    </w:r>
    <w:r w:rsidRPr="000E341B">
      <w:rPr>
        <w:rFonts w:ascii="FrutigerLTStd-BoldCn" w:hAnsi="FrutigerLTStd-BoldCn" w:cs="Arial"/>
        <w:color w:val="222222"/>
        <w:sz w:val="14"/>
        <w:szCs w:val="14"/>
      </w:rPr>
      <w:t>CC BY-NC-SA 3.0 CH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BD9B" w14:textId="77777777" w:rsidR="00715304" w:rsidRPr="00715304" w:rsidRDefault="00715304" w:rsidP="00715304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</w:rPr>
    </w:pP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59264" behindDoc="1" locked="0" layoutInCell="1" allowOverlap="1" wp14:anchorId="391D0FE3" wp14:editId="2AF754E7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908787977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6D80E8CC" wp14:editId="056FD3DF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1564309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1312" behindDoc="1" locked="0" layoutInCell="1" allowOverlap="1" wp14:anchorId="2E1FCBEF" wp14:editId="14DF52F7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788875653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530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© 2025 Schulverlag plus AG| Bestandteil von Artikel 90816 Dossier Weitblick NMG 01/2025 </w:t>
    </w:r>
    <w:r w:rsidRPr="00715304">
      <w:rPr>
        <w:rFonts w:ascii="FrutigerLTStd-Light" w:hAnsi="FrutigerLTStd-Light" w:cs="Arial"/>
        <w:color w:val="000000"/>
        <w:sz w:val="16"/>
        <w:szCs w:val="16"/>
        <w:lang w:val="de-CH"/>
      </w:rPr>
      <w:t>– UNSERE KÖRPER</w:t>
    </w:r>
    <w:r w:rsidRPr="00715304">
      <w:rPr>
        <w:rFonts w:ascii="FrutigerLTStd-Light" w:hAnsi="FrutigerLTStd-Light" w:cs="Arial"/>
        <w:color w:val="000000"/>
        <w:sz w:val="16"/>
        <w:szCs w:val="16"/>
        <w:lang w:val="de-CH"/>
      </w:rPr>
      <w:br/>
    </w:r>
    <w:r w:rsidRPr="00715304">
      <w:rPr>
        <w:rFonts w:ascii="FrutigerLTStd-BoldCn" w:hAnsi="FrutigerLTStd-BoldCn" w:cs="Arial"/>
        <w:color w:val="222222"/>
        <w:sz w:val="14"/>
        <w:szCs w:val="14"/>
        <w:lang w:val="de-CH"/>
      </w:rPr>
      <w:t>Der Verlag übernimmt die inhaltliche und rechtliche Verantwortung für das Originaldokument, nicht aber für individuelle Anpassungen.</w:t>
    </w:r>
    <w:r w:rsidRPr="00715304">
      <w:rPr>
        <w:rFonts w:ascii="FrutigerLTStd-BoldCn" w:hAnsi="FrutigerLTStd-BoldCn"/>
        <w:noProof/>
        <w:sz w:val="14"/>
        <w:szCs w:val="14"/>
        <w:lang w:val="de-CH"/>
      </w:rPr>
      <w:t xml:space="preserve"> </w:t>
    </w:r>
    <w:r w:rsidRPr="00715304">
      <w:rPr>
        <w:rFonts w:ascii="FrutigerLTStd-BoldCn" w:hAnsi="FrutigerLTStd-BoldCn"/>
        <w:noProof/>
        <w:sz w:val="14"/>
        <w:szCs w:val="14"/>
        <w:lang w:val="de-CH"/>
      </w:rPr>
      <w:br/>
    </w:r>
    <w:r w:rsidRPr="00127E43">
      <w:rPr>
        <w:rFonts w:ascii="FrutigerLTStd-BoldCn" w:hAnsi="FrutigerLTStd-BoldCn" w:cs="Arial"/>
        <w:color w:val="222222"/>
        <w:sz w:val="14"/>
        <w:szCs w:val="14"/>
      </w:rPr>
      <w:t>CC BY-NC-SA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E07E" w14:textId="77777777" w:rsidR="000C3C96" w:rsidRDefault="000C3C96" w:rsidP="00715304">
      <w:r>
        <w:separator/>
      </w:r>
    </w:p>
  </w:footnote>
  <w:footnote w:type="continuationSeparator" w:id="0">
    <w:p w14:paraId="0EBDC006" w14:textId="77777777" w:rsidR="000C3C96" w:rsidRDefault="000C3C96" w:rsidP="00715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D4FE" w14:textId="77777777" w:rsidR="00311BC4" w:rsidRDefault="00311BC4" w:rsidP="00311BC4">
    <w:pPr>
      <w:pStyle w:val="Kopfzeile"/>
      <w:tabs>
        <w:tab w:val="left" w:pos="1815"/>
      </w:tabs>
      <w:jc w:val="both"/>
    </w:pPr>
    <w:r w:rsidRPr="007E320A">
      <w:rPr>
        <w:rFonts w:ascii="Cambria" w:eastAsia="MS Mincho" w:hAnsi="Cambria" w:cs="Times New Roman"/>
        <w:noProof/>
        <w:kern w:val="0"/>
        <w:lang w:val="de-DE" w:eastAsia="de-DE"/>
        <w14:ligatures w14:val="none"/>
      </w:rPr>
      <w:drawing>
        <wp:anchor distT="0" distB="0" distL="114300" distR="114300" simplePos="0" relativeHeight="251667456" behindDoc="0" locked="0" layoutInCell="1" allowOverlap="1" wp14:anchorId="52B909D6" wp14:editId="54947AB8">
          <wp:simplePos x="0" y="0"/>
          <wp:positionH relativeFrom="margin">
            <wp:posOffset>4300855</wp:posOffset>
          </wp:positionH>
          <wp:positionV relativeFrom="paragraph">
            <wp:posOffset>-2540</wp:posOffset>
          </wp:positionV>
          <wp:extent cx="2033905" cy="1258570"/>
          <wp:effectExtent l="0" t="0" r="4445" b="0"/>
          <wp:wrapNone/>
          <wp:docPr id="1715330399" name="Grafik 1715330399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330399" name="Grafik 1715330399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05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343D9800" w14:textId="6E1FE58A" w:rsidR="00576974" w:rsidRPr="00311BC4" w:rsidRDefault="00576974" w:rsidP="00311B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126C" w14:textId="77777777" w:rsidR="00715304" w:rsidRDefault="00715304" w:rsidP="00D86A4C">
    <w:pPr>
      <w:pStyle w:val="Kopfzeile"/>
      <w:jc w:val="right"/>
    </w:pPr>
    <w:r w:rsidRPr="007E320A">
      <w:rPr>
        <w:rFonts w:ascii="Cambria" w:eastAsia="MS Mincho" w:hAnsi="Cambria" w:cs="Times New Roman"/>
        <w:noProof/>
        <w:kern w:val="0"/>
        <w:lang w:val="de-DE" w:eastAsia="de-DE"/>
        <w14:ligatures w14:val="none"/>
      </w:rPr>
      <w:drawing>
        <wp:inline distT="0" distB="0" distL="0" distR="0" wp14:anchorId="404BDD2D" wp14:editId="3970D80C">
          <wp:extent cx="2034022" cy="1258962"/>
          <wp:effectExtent l="0" t="0" r="4445" b="0"/>
          <wp:docPr id="1453660088" name="Grafik 1453660088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85872" name="Grafik 1883285872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22" cy="12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175"/>
    <w:multiLevelType w:val="hybridMultilevel"/>
    <w:tmpl w:val="8F4CC5F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46D0"/>
    <w:multiLevelType w:val="hybridMultilevel"/>
    <w:tmpl w:val="0CA2E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0F2E"/>
    <w:multiLevelType w:val="multilevel"/>
    <w:tmpl w:val="0E7E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2661A"/>
    <w:multiLevelType w:val="hybridMultilevel"/>
    <w:tmpl w:val="62329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6FEC"/>
    <w:multiLevelType w:val="hybridMultilevel"/>
    <w:tmpl w:val="ED6CD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A03F8A"/>
    <w:multiLevelType w:val="hybridMultilevel"/>
    <w:tmpl w:val="6736F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319"/>
    <w:multiLevelType w:val="hybridMultilevel"/>
    <w:tmpl w:val="9DA2D4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C07F8"/>
    <w:multiLevelType w:val="hybridMultilevel"/>
    <w:tmpl w:val="B616FC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F1226"/>
    <w:multiLevelType w:val="hybridMultilevel"/>
    <w:tmpl w:val="830CDBE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47BC5"/>
    <w:multiLevelType w:val="hybridMultilevel"/>
    <w:tmpl w:val="6EBEE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F1315"/>
    <w:multiLevelType w:val="hybridMultilevel"/>
    <w:tmpl w:val="A246FA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91B4D"/>
    <w:multiLevelType w:val="hybridMultilevel"/>
    <w:tmpl w:val="40E2A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87A4E"/>
    <w:multiLevelType w:val="hybridMultilevel"/>
    <w:tmpl w:val="CFE05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020FD"/>
    <w:multiLevelType w:val="hybridMultilevel"/>
    <w:tmpl w:val="DF463A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C363F"/>
    <w:multiLevelType w:val="hybridMultilevel"/>
    <w:tmpl w:val="5D2822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C0E95"/>
    <w:multiLevelType w:val="hybridMultilevel"/>
    <w:tmpl w:val="61CEBB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94321">
    <w:abstractNumId w:val="2"/>
  </w:num>
  <w:num w:numId="2" w16cid:durableId="1502744967">
    <w:abstractNumId w:val="3"/>
  </w:num>
  <w:num w:numId="3" w16cid:durableId="322200112">
    <w:abstractNumId w:val="4"/>
  </w:num>
  <w:num w:numId="4" w16cid:durableId="454910573">
    <w:abstractNumId w:val="9"/>
  </w:num>
  <w:num w:numId="5" w16cid:durableId="1869951378">
    <w:abstractNumId w:val="11"/>
  </w:num>
  <w:num w:numId="6" w16cid:durableId="214968056">
    <w:abstractNumId w:val="5"/>
  </w:num>
  <w:num w:numId="7" w16cid:durableId="844172678">
    <w:abstractNumId w:val="1"/>
  </w:num>
  <w:num w:numId="8" w16cid:durableId="2118403819">
    <w:abstractNumId w:val="12"/>
  </w:num>
  <w:num w:numId="9" w16cid:durableId="929197379">
    <w:abstractNumId w:val="14"/>
  </w:num>
  <w:num w:numId="10" w16cid:durableId="1411074915">
    <w:abstractNumId w:val="10"/>
  </w:num>
  <w:num w:numId="11" w16cid:durableId="2119986755">
    <w:abstractNumId w:val="7"/>
  </w:num>
  <w:num w:numId="12" w16cid:durableId="1218053648">
    <w:abstractNumId w:val="15"/>
  </w:num>
  <w:num w:numId="13" w16cid:durableId="1418095735">
    <w:abstractNumId w:val="13"/>
  </w:num>
  <w:num w:numId="14" w16cid:durableId="1172329488">
    <w:abstractNumId w:val="8"/>
  </w:num>
  <w:num w:numId="15" w16cid:durableId="1730572123">
    <w:abstractNumId w:val="6"/>
  </w:num>
  <w:num w:numId="16" w16cid:durableId="16563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DE"/>
    <w:rsid w:val="00040269"/>
    <w:rsid w:val="00072336"/>
    <w:rsid w:val="00072E8F"/>
    <w:rsid w:val="000753D8"/>
    <w:rsid w:val="00090380"/>
    <w:rsid w:val="00094ED2"/>
    <w:rsid w:val="000B23B4"/>
    <w:rsid w:val="000B2DB0"/>
    <w:rsid w:val="000C2538"/>
    <w:rsid w:val="000C3C96"/>
    <w:rsid w:val="000E341B"/>
    <w:rsid w:val="000E5217"/>
    <w:rsid w:val="000E72AE"/>
    <w:rsid w:val="001104D1"/>
    <w:rsid w:val="0011707C"/>
    <w:rsid w:val="0012415E"/>
    <w:rsid w:val="00133AFD"/>
    <w:rsid w:val="00147EAA"/>
    <w:rsid w:val="001509ED"/>
    <w:rsid w:val="001560A0"/>
    <w:rsid w:val="00161AF7"/>
    <w:rsid w:val="00163842"/>
    <w:rsid w:val="00183A43"/>
    <w:rsid w:val="00184B49"/>
    <w:rsid w:val="00185B3E"/>
    <w:rsid w:val="00194860"/>
    <w:rsid w:val="001A7AA7"/>
    <w:rsid w:val="001C1728"/>
    <w:rsid w:val="001D70DE"/>
    <w:rsid w:val="001D75D8"/>
    <w:rsid w:val="001E348D"/>
    <w:rsid w:val="001F3487"/>
    <w:rsid w:val="0020024C"/>
    <w:rsid w:val="00207E6C"/>
    <w:rsid w:val="0021438A"/>
    <w:rsid w:val="00245978"/>
    <w:rsid w:val="0028434B"/>
    <w:rsid w:val="002920B0"/>
    <w:rsid w:val="00297921"/>
    <w:rsid w:val="002A032D"/>
    <w:rsid w:val="002C31B3"/>
    <w:rsid w:val="002F1C27"/>
    <w:rsid w:val="00311BC4"/>
    <w:rsid w:val="00312FFB"/>
    <w:rsid w:val="00324D93"/>
    <w:rsid w:val="00325C79"/>
    <w:rsid w:val="003324A8"/>
    <w:rsid w:val="00352E79"/>
    <w:rsid w:val="0037709B"/>
    <w:rsid w:val="00383E4A"/>
    <w:rsid w:val="00391C3F"/>
    <w:rsid w:val="003949D7"/>
    <w:rsid w:val="003C239D"/>
    <w:rsid w:val="003D3004"/>
    <w:rsid w:val="003D3CBD"/>
    <w:rsid w:val="003E49AC"/>
    <w:rsid w:val="003E700C"/>
    <w:rsid w:val="003E72D9"/>
    <w:rsid w:val="0043005C"/>
    <w:rsid w:val="004375D4"/>
    <w:rsid w:val="004479FA"/>
    <w:rsid w:val="004572D2"/>
    <w:rsid w:val="00473C9E"/>
    <w:rsid w:val="00475032"/>
    <w:rsid w:val="004761F3"/>
    <w:rsid w:val="00476332"/>
    <w:rsid w:val="00492258"/>
    <w:rsid w:val="00493A5C"/>
    <w:rsid w:val="004A0852"/>
    <w:rsid w:val="004A2B5D"/>
    <w:rsid w:val="004B211B"/>
    <w:rsid w:val="004C74A9"/>
    <w:rsid w:val="004D0F09"/>
    <w:rsid w:val="004D2764"/>
    <w:rsid w:val="004D75C8"/>
    <w:rsid w:val="00504EDB"/>
    <w:rsid w:val="00520220"/>
    <w:rsid w:val="00521A92"/>
    <w:rsid w:val="005222E9"/>
    <w:rsid w:val="00526874"/>
    <w:rsid w:val="00532D34"/>
    <w:rsid w:val="00551680"/>
    <w:rsid w:val="00551D4D"/>
    <w:rsid w:val="00564220"/>
    <w:rsid w:val="0056575E"/>
    <w:rsid w:val="00567463"/>
    <w:rsid w:val="00576561"/>
    <w:rsid w:val="00576974"/>
    <w:rsid w:val="005B0AC6"/>
    <w:rsid w:val="005C712B"/>
    <w:rsid w:val="005F1EDC"/>
    <w:rsid w:val="00601880"/>
    <w:rsid w:val="0060316E"/>
    <w:rsid w:val="00620959"/>
    <w:rsid w:val="006237CB"/>
    <w:rsid w:val="00623966"/>
    <w:rsid w:val="0062506B"/>
    <w:rsid w:val="00626641"/>
    <w:rsid w:val="00627787"/>
    <w:rsid w:val="00642309"/>
    <w:rsid w:val="00655C8F"/>
    <w:rsid w:val="0066472A"/>
    <w:rsid w:val="00665D26"/>
    <w:rsid w:val="00673E4D"/>
    <w:rsid w:val="00682A01"/>
    <w:rsid w:val="00691323"/>
    <w:rsid w:val="006918FA"/>
    <w:rsid w:val="006B2046"/>
    <w:rsid w:val="006D58CF"/>
    <w:rsid w:val="006F7207"/>
    <w:rsid w:val="007011A6"/>
    <w:rsid w:val="00703B7B"/>
    <w:rsid w:val="00710E14"/>
    <w:rsid w:val="00715304"/>
    <w:rsid w:val="00741FE8"/>
    <w:rsid w:val="00745A5F"/>
    <w:rsid w:val="007552B3"/>
    <w:rsid w:val="00774042"/>
    <w:rsid w:val="007741F9"/>
    <w:rsid w:val="00775C84"/>
    <w:rsid w:val="0079103A"/>
    <w:rsid w:val="007A54BB"/>
    <w:rsid w:val="007C03E8"/>
    <w:rsid w:val="007C1B23"/>
    <w:rsid w:val="007C35CA"/>
    <w:rsid w:val="007C4C66"/>
    <w:rsid w:val="007D32F0"/>
    <w:rsid w:val="007F474F"/>
    <w:rsid w:val="00811DCF"/>
    <w:rsid w:val="008211E7"/>
    <w:rsid w:val="008342D7"/>
    <w:rsid w:val="0084510B"/>
    <w:rsid w:val="00862ECF"/>
    <w:rsid w:val="00876FD9"/>
    <w:rsid w:val="008807C9"/>
    <w:rsid w:val="008930EC"/>
    <w:rsid w:val="00895703"/>
    <w:rsid w:val="00895957"/>
    <w:rsid w:val="008A1C7F"/>
    <w:rsid w:val="008B2DDA"/>
    <w:rsid w:val="008B453F"/>
    <w:rsid w:val="008B48A0"/>
    <w:rsid w:val="008C1CC6"/>
    <w:rsid w:val="008C4FFB"/>
    <w:rsid w:val="008C501F"/>
    <w:rsid w:val="008D2984"/>
    <w:rsid w:val="008D6689"/>
    <w:rsid w:val="008E31B6"/>
    <w:rsid w:val="008F59B1"/>
    <w:rsid w:val="0090098D"/>
    <w:rsid w:val="0090388B"/>
    <w:rsid w:val="00906C4F"/>
    <w:rsid w:val="00912DE0"/>
    <w:rsid w:val="00914968"/>
    <w:rsid w:val="009244F6"/>
    <w:rsid w:val="009257BE"/>
    <w:rsid w:val="00935FA0"/>
    <w:rsid w:val="00954F8A"/>
    <w:rsid w:val="00963F0C"/>
    <w:rsid w:val="00964B69"/>
    <w:rsid w:val="00972A1C"/>
    <w:rsid w:val="00991F57"/>
    <w:rsid w:val="009A4BBA"/>
    <w:rsid w:val="009C4F17"/>
    <w:rsid w:val="009E7338"/>
    <w:rsid w:val="00A10C21"/>
    <w:rsid w:val="00A10EE1"/>
    <w:rsid w:val="00A41542"/>
    <w:rsid w:val="00A47609"/>
    <w:rsid w:val="00A526F6"/>
    <w:rsid w:val="00A9618E"/>
    <w:rsid w:val="00AA7EB0"/>
    <w:rsid w:val="00AC3EAB"/>
    <w:rsid w:val="00AD1FDA"/>
    <w:rsid w:val="00AD47DB"/>
    <w:rsid w:val="00AE1D78"/>
    <w:rsid w:val="00AF2C6A"/>
    <w:rsid w:val="00B1665E"/>
    <w:rsid w:val="00B1681D"/>
    <w:rsid w:val="00B32C6A"/>
    <w:rsid w:val="00B353F5"/>
    <w:rsid w:val="00B36156"/>
    <w:rsid w:val="00B4002B"/>
    <w:rsid w:val="00B464AC"/>
    <w:rsid w:val="00B46C68"/>
    <w:rsid w:val="00B471DF"/>
    <w:rsid w:val="00B750AA"/>
    <w:rsid w:val="00B81F3A"/>
    <w:rsid w:val="00B856F2"/>
    <w:rsid w:val="00B92F0B"/>
    <w:rsid w:val="00BB1DC8"/>
    <w:rsid w:val="00BB7DE9"/>
    <w:rsid w:val="00BC282E"/>
    <w:rsid w:val="00BF0295"/>
    <w:rsid w:val="00BF3B08"/>
    <w:rsid w:val="00BF795C"/>
    <w:rsid w:val="00C0060A"/>
    <w:rsid w:val="00C04687"/>
    <w:rsid w:val="00C1572F"/>
    <w:rsid w:val="00C2644D"/>
    <w:rsid w:val="00C460A2"/>
    <w:rsid w:val="00C57074"/>
    <w:rsid w:val="00C61046"/>
    <w:rsid w:val="00C62191"/>
    <w:rsid w:val="00C64371"/>
    <w:rsid w:val="00C7384D"/>
    <w:rsid w:val="00C77B75"/>
    <w:rsid w:val="00C915E3"/>
    <w:rsid w:val="00C9162A"/>
    <w:rsid w:val="00CA3F35"/>
    <w:rsid w:val="00CC1324"/>
    <w:rsid w:val="00CD29A0"/>
    <w:rsid w:val="00CD3D07"/>
    <w:rsid w:val="00D0506E"/>
    <w:rsid w:val="00D11AD2"/>
    <w:rsid w:val="00D14712"/>
    <w:rsid w:val="00D21269"/>
    <w:rsid w:val="00D2289E"/>
    <w:rsid w:val="00D23A18"/>
    <w:rsid w:val="00D34ABC"/>
    <w:rsid w:val="00D40802"/>
    <w:rsid w:val="00D43B3B"/>
    <w:rsid w:val="00D43B82"/>
    <w:rsid w:val="00D457E0"/>
    <w:rsid w:val="00D526B4"/>
    <w:rsid w:val="00D82A4F"/>
    <w:rsid w:val="00D86A4C"/>
    <w:rsid w:val="00D95083"/>
    <w:rsid w:val="00D95835"/>
    <w:rsid w:val="00DD0599"/>
    <w:rsid w:val="00DD271F"/>
    <w:rsid w:val="00DD2732"/>
    <w:rsid w:val="00DF2CAB"/>
    <w:rsid w:val="00DF7C44"/>
    <w:rsid w:val="00E4191D"/>
    <w:rsid w:val="00E56EE5"/>
    <w:rsid w:val="00E62EB3"/>
    <w:rsid w:val="00E63384"/>
    <w:rsid w:val="00E7303A"/>
    <w:rsid w:val="00E816B2"/>
    <w:rsid w:val="00EA1B25"/>
    <w:rsid w:val="00EA4D58"/>
    <w:rsid w:val="00EB285F"/>
    <w:rsid w:val="00EC553D"/>
    <w:rsid w:val="00EE6F70"/>
    <w:rsid w:val="00EE766A"/>
    <w:rsid w:val="00F00E93"/>
    <w:rsid w:val="00F1051E"/>
    <w:rsid w:val="00F313E7"/>
    <w:rsid w:val="00F46190"/>
    <w:rsid w:val="00F55770"/>
    <w:rsid w:val="00F637D8"/>
    <w:rsid w:val="00F77028"/>
    <w:rsid w:val="00F930E0"/>
    <w:rsid w:val="00F94C46"/>
    <w:rsid w:val="00FA5A01"/>
    <w:rsid w:val="00FA64FB"/>
    <w:rsid w:val="00FB00D4"/>
    <w:rsid w:val="00FD36AD"/>
    <w:rsid w:val="00FD609F"/>
    <w:rsid w:val="00FF2D8C"/>
    <w:rsid w:val="21D32B0B"/>
    <w:rsid w:val="280B5D09"/>
    <w:rsid w:val="2A3AB538"/>
    <w:rsid w:val="2D05936E"/>
    <w:rsid w:val="4325C826"/>
    <w:rsid w:val="4D19CF60"/>
    <w:rsid w:val="4D5545A9"/>
    <w:rsid w:val="545BB3F6"/>
    <w:rsid w:val="6D282456"/>
    <w:rsid w:val="6F8EF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BFB07B"/>
  <w15:chartTrackingRefBased/>
  <w15:docId w15:val="{12D7A1C0-F90D-4006-94EA-A5677045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2DDA"/>
  </w:style>
  <w:style w:type="paragraph" w:styleId="berschrift1">
    <w:name w:val="heading 1"/>
    <w:basedOn w:val="Standard"/>
    <w:next w:val="Standard"/>
    <w:link w:val="berschrift1Zchn"/>
    <w:uiPriority w:val="9"/>
    <w:qFormat/>
    <w:rsid w:val="00437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7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37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37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375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75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75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75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7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7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7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375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375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375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75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75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75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7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75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7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75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75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75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75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7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75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75D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4375D4"/>
    <w:rPr>
      <w:b/>
      <w:bCs/>
    </w:rPr>
  </w:style>
  <w:style w:type="character" w:customStyle="1" w:styleId="apple-converted-space">
    <w:name w:val="apple-converted-space"/>
    <w:basedOn w:val="Absatz-Standardschriftart"/>
    <w:rsid w:val="004375D4"/>
  </w:style>
  <w:style w:type="paragraph" w:styleId="StandardWeb">
    <w:name w:val="Normal (Web)"/>
    <w:basedOn w:val="Standard"/>
    <w:uiPriority w:val="99"/>
    <w:semiHidden/>
    <w:unhideWhenUsed/>
    <w:rsid w:val="004375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verflow-hidden">
    <w:name w:val="overflow-hidden"/>
    <w:basedOn w:val="Absatz-Standardschriftart"/>
    <w:rsid w:val="004375D4"/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56575E"/>
  </w:style>
  <w:style w:type="paragraph" w:styleId="KeinLeerraum">
    <w:name w:val="No Spacing"/>
    <w:uiPriority w:val="1"/>
    <w:qFormat/>
    <w:rsid w:val="2D05936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1E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1ED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153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5304"/>
  </w:style>
  <w:style w:type="paragraph" w:styleId="Fuzeile">
    <w:name w:val="footer"/>
    <w:basedOn w:val="Standard"/>
    <w:link w:val="FuzeileZchn"/>
    <w:uiPriority w:val="99"/>
    <w:unhideWhenUsed/>
    <w:qFormat/>
    <w:rsid w:val="007153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5304"/>
  </w:style>
  <w:style w:type="paragraph" w:customStyle="1" w:styleId="01Haupttitel">
    <w:name w:val="01_Haupttitel"/>
    <w:basedOn w:val="Standard"/>
    <w:uiPriority w:val="99"/>
    <w:qFormat/>
    <w:rsid w:val="00715304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eastAsiaTheme="minorEastAsia" w:hAnsi="FrutigerLTStd-BoldCn" w:cs="FrutigerLTStd-BoldCn"/>
      <w:b/>
      <w:bCs/>
      <w:caps/>
      <w:color w:val="006F79"/>
      <w:spacing w:val="4"/>
      <w:kern w:val="0"/>
      <w:sz w:val="33"/>
      <w:szCs w:val="33"/>
      <w:lang w:val="de-DE" w:eastAsia="de-DE"/>
      <w14:ligatures w14:val="none"/>
    </w:rPr>
  </w:style>
  <w:style w:type="paragraph" w:customStyle="1" w:styleId="Default">
    <w:name w:val="Default"/>
    <w:rsid w:val="001D70DE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kern w:val="0"/>
      <w:lang w:val="de-DE"/>
      <w14:ligatures w14:val="none"/>
    </w:rPr>
  </w:style>
  <w:style w:type="table" w:styleId="Tabellenraster">
    <w:name w:val="Table Grid"/>
    <w:basedOn w:val="NormaleTabelle"/>
    <w:uiPriority w:val="39"/>
    <w:rsid w:val="001D70DE"/>
    <w:rPr>
      <w:rFonts w:ascii="Arial" w:hAnsi="Arial" w:cs="Arial"/>
      <w:kern w:val="0"/>
      <w:sz w:val="20"/>
      <w:szCs w:val="20"/>
      <w:lang w:val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DD271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D27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9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1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0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8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5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7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3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OneDrive%20-%20Schulverlag%20plus%20AG\Dossier%20MATHWELT\25-01%20SCH&#214;NE%20MUSTER\25-02%20Dossier%20Mathwelt%20Verlag\50_Inhalte\Downloads\Vorlage_A4-ho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ac341-2a54-47ce-95e8-eb0711e286dc">
      <Terms xmlns="http://schemas.microsoft.com/office/infopath/2007/PartnerControls"/>
    </lcf76f155ced4ddcb4097134ff3c332f>
    <TaxCatchAll xmlns="4baad9c8-f213-4a05-b37e-b7c486ead447" xsi:nil="true"/>
    <SharedWithUsers xmlns="4baad9c8-f213-4a05-b37e-b7c486ead447">
      <UserInfo>
        <DisplayName/>
        <AccountId xsi:nil="true"/>
        <AccountType/>
      </UserInfo>
    </SharedWithUsers>
    <Members xmlns="670ac341-2a54-47ce-95e8-eb0711e286dc">
      <UserInfo>
        <DisplayName/>
        <AccountId xsi:nil="true"/>
        <AccountType/>
      </UserInfo>
    </Members>
    <CultureName xmlns="670ac341-2a54-47ce-95e8-eb0711e286dc" xsi:nil="true"/>
    <Owner xmlns="670ac341-2a54-47ce-95e8-eb0711e286dc">
      <UserInfo>
        <DisplayName/>
        <AccountId xsi:nil="true"/>
        <AccountType/>
      </UserInfo>
    </Owner>
    <Distribution_Groups xmlns="670ac341-2a54-47ce-95e8-eb0711e286dc" xsi:nil="true"/>
    <TeamsChannelId xmlns="670ac341-2a54-47ce-95e8-eb0711e286dc" xsi:nil="true"/>
    <IsNotebookLocked xmlns="670ac341-2a54-47ce-95e8-eb0711e286dc" xsi:nil="true"/>
    <NotebookType xmlns="670ac341-2a54-47ce-95e8-eb0711e286dc" xsi:nil="true"/>
    <FolderType xmlns="670ac341-2a54-47ce-95e8-eb0711e286dc" xsi:nil="true"/>
    <Leaders xmlns="670ac341-2a54-47ce-95e8-eb0711e286dc">
      <UserInfo>
        <DisplayName/>
        <AccountId xsi:nil="true"/>
        <AccountType/>
      </UserInfo>
    </Leaders>
    <Is_Collaboration_Space_Locked xmlns="670ac341-2a54-47ce-95e8-eb0711e286dc" xsi:nil="true"/>
    <Member_Groups xmlns="670ac341-2a54-47ce-95e8-eb0711e286dc">
      <UserInfo>
        <DisplayName/>
        <AccountId xsi:nil="true"/>
        <AccountType/>
      </UserInfo>
    </Member_Groups>
    <DefaultSectionNames xmlns="670ac341-2a54-47ce-95e8-eb0711e286dc" xsi:nil="true"/>
    <Teams_Channel_Section_Location xmlns="670ac341-2a54-47ce-95e8-eb0711e286dc" xsi:nil="true"/>
    <Math_Settings xmlns="670ac341-2a54-47ce-95e8-eb0711e286dc" xsi:nil="true"/>
    <Templates xmlns="670ac341-2a54-47ce-95e8-eb0711e286dc" xsi:nil="true"/>
    <Self_Registration_Enabled xmlns="670ac341-2a54-47ce-95e8-eb0711e286dc" xsi:nil="true"/>
    <Has_Leaders_Only_SectionGroup xmlns="670ac341-2a54-47ce-95e8-eb0711e286dc" xsi:nil="true"/>
    <AppVersion xmlns="670ac341-2a54-47ce-95e8-eb0711e286dc" xsi:nil="true"/>
    <LMS_Mappings xmlns="670ac341-2a54-47ce-95e8-eb0711e286dc" xsi:nil="true"/>
    <Invited_Leaders xmlns="670ac341-2a54-47ce-95e8-eb0711e286dc" xsi:nil="true"/>
    <Invited_Members xmlns="670ac341-2a54-47ce-95e8-eb0711e286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C86782A6A324EB27E1E5F3A589593" ma:contentTypeVersion="37" ma:contentTypeDescription="Ein neues Dokument erstellen." ma:contentTypeScope="" ma:versionID="808b9a578382d1a3fa9f7a7e1748c722">
  <xsd:schema xmlns:xsd="http://www.w3.org/2001/XMLSchema" xmlns:xs="http://www.w3.org/2001/XMLSchema" xmlns:p="http://schemas.microsoft.com/office/2006/metadata/properties" xmlns:ns2="670ac341-2a54-47ce-95e8-eb0711e286dc" xmlns:ns3="4baad9c8-f213-4a05-b37e-b7c486ead447" targetNamespace="http://schemas.microsoft.com/office/2006/metadata/properties" ma:root="true" ma:fieldsID="1ab8fc20a2cdc8813c1900f75133cdbf" ns2:_="" ns3:_="">
    <xsd:import namespace="670ac341-2a54-47ce-95e8-eb0711e286dc"/>
    <xsd:import namespace="4baad9c8-f213-4a05-b37e-b7c486ead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ac341-2a54-47ce-95e8-eb0711e2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bd0b662-4f41-41cd-922b-c5cf9e325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9c8-f213-4a05-b37e-b7c486ead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e92d04-2dbf-4454-b882-82a6f7dfe828}" ma:internalName="TaxCatchAll" ma:showField="CatchAllData" ma:web="4baad9c8-f213-4a05-b37e-b7c486ead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6976D-C395-425B-8676-DB52896A7084}">
  <ds:schemaRefs>
    <ds:schemaRef ds:uri="http://schemas.microsoft.com/office/2006/metadata/properties"/>
    <ds:schemaRef ds:uri="http://schemas.microsoft.com/office/infopath/2007/PartnerControls"/>
    <ds:schemaRef ds:uri="670ac341-2a54-47ce-95e8-eb0711e286dc"/>
    <ds:schemaRef ds:uri="4baad9c8-f213-4a05-b37e-b7c486ead447"/>
  </ds:schemaRefs>
</ds:datastoreItem>
</file>

<file path=customXml/itemProps2.xml><?xml version="1.0" encoding="utf-8"?>
<ds:datastoreItem xmlns:ds="http://schemas.openxmlformats.org/officeDocument/2006/customXml" ds:itemID="{C69FCCF2-EDCD-42B1-B350-E506D1E1F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ac341-2a54-47ce-95e8-eb0711e286dc"/>
    <ds:schemaRef ds:uri="4baad9c8-f213-4a05-b37e-b7c486ead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07204-B563-4ABF-9D08-3908D32E1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Vorlage_A4-hoch</Template>
  <TotalTime>0</TotalTime>
  <Pages>2</Pages>
  <Words>795</Words>
  <Characters>5281</Characters>
  <Application>Microsoft Office Word</Application>
  <DocSecurity>0</DocSecurity>
  <Lines>132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Wyssen Hanspeter</dc:creator>
  <cp:keywords/>
  <dc:description/>
  <cp:lastModifiedBy>Rähm-Gerber Jacqueline</cp:lastModifiedBy>
  <cp:revision>20</cp:revision>
  <dcterms:created xsi:type="dcterms:W3CDTF">2026-03-05T06:20:00Z</dcterms:created>
  <dcterms:modified xsi:type="dcterms:W3CDTF">2026-03-18T15:38:00Z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0x01010067FC86782A6A324EB27E1E5F3A589593</vt:lpwstr>
  </property>
  <property fmtid="{D5CDD505-2E9C-101B-9397-08002B2CF9AE}" pid="3" name="Order">
    <vt:r8>57900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