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F" w:rsidRDefault="0071143F" w:rsidP="0071143F">
      <w:pPr>
        <w:pStyle w:val="01Haupttitel"/>
      </w:pPr>
      <w:r>
        <w:t>Baustein 1: Kindergarten erForschen</w:t>
      </w:r>
    </w:p>
    <w:p w:rsidR="008E42F7" w:rsidRDefault="00763246" w:rsidP="0088544E">
      <w:pPr>
        <w:pStyle w:val="05Grundtext"/>
      </w:pPr>
      <w:bookmarkStart w:id="0" w:name="_GoBack"/>
      <w:bookmarkEnd w:id="0"/>
      <w:r w:rsidRPr="00763246">
        <w:rPr>
          <w:rFonts w:ascii="FrutigerLTStd-BoldCn" w:hAnsi="FrutigerLTStd-BoldCn" w:cs="FrutigerLTStd-BoldCn"/>
          <w:b/>
          <w:bCs/>
          <w:caps/>
          <w:color w:val="006F79"/>
          <w:spacing w:val="4"/>
          <w:sz w:val="33"/>
          <w:szCs w:val="33"/>
        </w:rPr>
        <w:t>Zählprotokoll</w:t>
      </w:r>
    </w:p>
    <w:p w:rsidR="00763246" w:rsidRPr="00763246" w:rsidRDefault="00763246" w:rsidP="00763246">
      <w:pPr>
        <w:pStyle w:val="05Grundtext"/>
        <w:rPr>
          <w:rStyle w:val="KopfzeileZchn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F01208" w:rsidRPr="00DA0666" w:rsidTr="00951455">
        <w:trPr>
          <w:trHeight w:val="283"/>
        </w:trPr>
        <w:tc>
          <w:tcPr>
            <w:tcW w:w="3681" w:type="dxa"/>
            <w:vAlign w:val="center"/>
          </w:tcPr>
          <w:p w:rsidR="00DA0666" w:rsidRDefault="00DA0666" w:rsidP="00DA0666">
            <w:pPr>
              <w:pStyle w:val="05Grundtext"/>
            </w:pPr>
          </w:p>
          <w:p w:rsidR="00F01208" w:rsidRPr="00DA0666" w:rsidRDefault="00F01208" w:rsidP="00DA0666">
            <w:pPr>
              <w:pStyle w:val="05Grundtext"/>
            </w:pPr>
            <w:r w:rsidRPr="00DA0666">
              <w:t xml:space="preserve">Gegenstand </w:t>
            </w:r>
          </w:p>
          <w:p w:rsidR="00F01208" w:rsidRPr="00DA0666" w:rsidRDefault="00F01208" w:rsidP="00DA0666">
            <w:pPr>
              <w:pStyle w:val="05Grundtext"/>
            </w:pPr>
            <w:r w:rsidRPr="00DA0666">
              <w:rPr>
                <w:noProof/>
                <w:lang w:eastAsia="de-CH"/>
              </w:rPr>
              <w:drawing>
                <wp:inline distT="0" distB="0" distL="0" distR="0" wp14:anchorId="1058B5B1" wp14:editId="363F1201">
                  <wp:extent cx="360000" cy="328177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2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666">
              <w:t xml:space="preserve"> </w:t>
            </w:r>
            <w:r w:rsidRPr="00DA0666">
              <w:rPr>
                <w:noProof/>
                <w:lang w:eastAsia="de-CH"/>
              </w:rPr>
              <w:drawing>
                <wp:inline distT="0" distB="0" distL="0" distR="0" wp14:anchorId="2CA28DE0" wp14:editId="73299839">
                  <wp:extent cx="360000" cy="309248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666">
              <w:t xml:space="preserve"> </w:t>
            </w:r>
            <w:r w:rsidRPr="00DA0666">
              <w:rPr>
                <w:noProof/>
                <w:lang w:eastAsia="de-CH"/>
              </w:rPr>
              <w:drawing>
                <wp:inline distT="0" distB="0" distL="0" distR="0" wp14:anchorId="1DC1B859" wp14:editId="2BC9E88E">
                  <wp:extent cx="360000" cy="398382"/>
                  <wp:effectExtent l="0" t="0" r="254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666">
              <w:t xml:space="preserve"> </w:t>
            </w:r>
            <w:r w:rsidRPr="00DA0666">
              <w:rPr>
                <w:noProof/>
                <w:lang w:eastAsia="de-CH"/>
              </w:rPr>
              <w:drawing>
                <wp:inline distT="0" distB="0" distL="0" distR="0" wp14:anchorId="7BEB483A" wp14:editId="0C3EE590">
                  <wp:extent cx="180000" cy="114382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1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01208" w:rsidRPr="00DA0666" w:rsidRDefault="00F01208" w:rsidP="00DA0666">
            <w:pPr>
              <w:pStyle w:val="05Grundtext"/>
            </w:pPr>
            <w:r w:rsidRPr="00DA0666">
              <w:t xml:space="preserve">Anzahl </w:t>
            </w:r>
          </w:p>
          <w:p w:rsidR="00F01208" w:rsidRPr="00DA0666" w:rsidRDefault="00F01208" w:rsidP="00DA0666">
            <w:pPr>
              <w:pStyle w:val="05Grundtext"/>
            </w:pPr>
            <w:r w:rsidRPr="00DA0666">
              <w:t xml:space="preserve"> </w:t>
            </w:r>
            <w:r w:rsidRPr="00DA0666">
              <w:rPr>
                <w:noProof/>
                <w:lang w:eastAsia="de-CH"/>
              </w:rPr>
              <w:drawing>
                <wp:inline distT="0" distB="0" distL="0" distR="0" wp14:anchorId="63F98EF7" wp14:editId="77EE88C5">
                  <wp:extent cx="1185527" cy="288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2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666">
              <w:t xml:space="preserve">  </w:t>
            </w:r>
            <w:r w:rsidRPr="00DA0666">
              <w:rPr>
                <w:noProof/>
                <w:lang w:eastAsia="de-CH"/>
              </w:rPr>
              <w:drawing>
                <wp:inline distT="0" distB="0" distL="0" distR="0" wp14:anchorId="1501F51D" wp14:editId="072523A5">
                  <wp:extent cx="1150777" cy="288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7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  <w:tr w:rsidR="00763246" w:rsidTr="00F012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81" w:type="dxa"/>
          </w:tcPr>
          <w:p w:rsidR="00763246" w:rsidRDefault="00763246" w:rsidP="00951455"/>
        </w:tc>
        <w:tc>
          <w:tcPr>
            <w:tcW w:w="5381" w:type="dxa"/>
          </w:tcPr>
          <w:p w:rsidR="00763246" w:rsidRDefault="00763246" w:rsidP="00951455"/>
        </w:tc>
      </w:tr>
    </w:tbl>
    <w:p w:rsidR="00412C05" w:rsidRPr="00F01208" w:rsidRDefault="00412C05" w:rsidP="00763246">
      <w:pPr>
        <w:pStyle w:val="05Grundtext"/>
      </w:pPr>
    </w:p>
    <w:sectPr w:rsidR="00412C05" w:rsidRPr="00F01208" w:rsidSect="00A22E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EF" w:rsidRDefault="00EE51EF" w:rsidP="008E42F7">
      <w:r>
        <w:separator/>
      </w:r>
    </w:p>
  </w:endnote>
  <w:endnote w:type="continuationSeparator" w:id="0">
    <w:p w:rsidR="00EE51EF" w:rsidRDefault="00EE51EF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08" w:rsidRDefault="00F012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71143F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EE51EF">
      <w:fldChar w:fldCharType="begin"/>
    </w:r>
    <w:r w:rsidR="00EE51EF">
      <w:instrText>NUMPAGES  \* Arabic  \* MERGEFORMAT</w:instrText>
    </w:r>
    <w:r w:rsidR="00EE51EF">
      <w:fldChar w:fldCharType="separate"/>
    </w:r>
    <w:r w:rsidR="0071143F">
      <w:rPr>
        <w:noProof/>
      </w:rPr>
      <w:t>1</w:t>
    </w:r>
    <w:r w:rsidR="00EE51EF">
      <w:rPr>
        <w:noProof/>
      </w:rPr>
      <w:fldChar w:fldCharType="end"/>
    </w:r>
  </w:p>
  <w:p w:rsidR="00DE112F" w:rsidRPr="005A198F" w:rsidRDefault="00DE112F" w:rsidP="005A198F">
    <w:pPr>
      <w:pStyle w:val="Fuzeile"/>
    </w:pPr>
    <w:r w:rsidRPr="005A198F">
      <w:t>© 201</w:t>
    </w:r>
    <w:r w:rsidR="00D227B0">
      <w:t>7</w:t>
    </w:r>
    <w:r w:rsidRPr="005A198F">
      <w:t xml:space="preserve"> – Zeitschrift 4 bis 8, Schulverlag plus AG</w:t>
    </w:r>
    <w:r w:rsidR="00D227B0">
      <w:t xml:space="preserve"> / Bestandteil von Artikel 88834</w:t>
    </w:r>
  </w:p>
  <w:p w:rsidR="0079249F" w:rsidRPr="005A198F" w:rsidRDefault="00DE112F" w:rsidP="005A198F">
    <w:pPr>
      <w:pStyle w:val="Fuzeile"/>
    </w:pPr>
    <w:r w:rsidRPr="00F01208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08" w:rsidRDefault="00F012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EF" w:rsidRDefault="00EE51EF" w:rsidP="008E42F7">
      <w:r>
        <w:separator/>
      </w:r>
    </w:p>
  </w:footnote>
  <w:footnote w:type="continuationSeparator" w:id="0">
    <w:p w:rsidR="00EE51EF" w:rsidRDefault="00EE51EF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08" w:rsidRDefault="00F012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A04D8F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Räumliche Orientierung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08" w:rsidRDefault="00F012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0"/>
    <w:rsid w:val="00122B6B"/>
    <w:rsid w:val="00132140"/>
    <w:rsid w:val="001F321D"/>
    <w:rsid w:val="002667DF"/>
    <w:rsid w:val="003241F9"/>
    <w:rsid w:val="00412C05"/>
    <w:rsid w:val="00545950"/>
    <w:rsid w:val="005A198F"/>
    <w:rsid w:val="006A521E"/>
    <w:rsid w:val="007062BD"/>
    <w:rsid w:val="0071143F"/>
    <w:rsid w:val="0075533C"/>
    <w:rsid w:val="00763246"/>
    <w:rsid w:val="0079249F"/>
    <w:rsid w:val="007943EA"/>
    <w:rsid w:val="00803922"/>
    <w:rsid w:val="0088544E"/>
    <w:rsid w:val="008E42F7"/>
    <w:rsid w:val="00963190"/>
    <w:rsid w:val="00A04D8F"/>
    <w:rsid w:val="00A22EE7"/>
    <w:rsid w:val="00A97DE7"/>
    <w:rsid w:val="00B3314F"/>
    <w:rsid w:val="00B717D0"/>
    <w:rsid w:val="00BF1817"/>
    <w:rsid w:val="00C02B4C"/>
    <w:rsid w:val="00D227B0"/>
    <w:rsid w:val="00D427D4"/>
    <w:rsid w:val="00D607B3"/>
    <w:rsid w:val="00DA0666"/>
    <w:rsid w:val="00DE112F"/>
    <w:rsid w:val="00DF5224"/>
    <w:rsid w:val="00E27E7E"/>
    <w:rsid w:val="00E43786"/>
    <w:rsid w:val="00EE51EF"/>
    <w:rsid w:val="00F01208"/>
    <w:rsid w:val="00F35060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DA0666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 LT 45 Light" w:hAnsi="Frutiger LT 45 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63246"/>
    <w:rPr>
      <w:rFonts w:ascii="Arial" w:eastAsiaTheme="minorHAnsi" w:hAnsi="Arial"/>
      <w:spacing w:val="2"/>
      <w:sz w:val="20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DA0666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 LT 45 Light" w:hAnsi="Frutiger LT 45 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63246"/>
    <w:rPr>
      <w:rFonts w:ascii="Arial" w:eastAsiaTheme="minorHAnsi" w:hAnsi="Arial"/>
      <w:spacing w:val="2"/>
      <w:sz w:val="20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kte\UEBRIGE%20PROJEKTE\Dossier%204%20bis%208%20fr&#252;her%20heute\01_Inhalte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0A90-DCF6-454A-99AB-66E5966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5</cp:revision>
  <cp:lastPrinted>2016-08-15T09:07:00Z</cp:lastPrinted>
  <dcterms:created xsi:type="dcterms:W3CDTF">2017-09-11T10:13:00Z</dcterms:created>
  <dcterms:modified xsi:type="dcterms:W3CDTF">2017-09-18T10:21:00Z</dcterms:modified>
</cp:coreProperties>
</file>